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038B0" w:rsidR="00370DF5" w:rsidP="6B26B8B9" w:rsidRDefault="73185199" w14:paraId="1AEF4085" w14:textId="4231C23C">
      <w:pPr>
        <w:spacing w:before="240" w:after="240"/>
        <w:jc w:val="center"/>
        <w:rPr>
          <w:rFonts w:ascii="Times New Roman" w:hAnsi="Times New Roman" w:eastAsia="Times New Roman" w:cs="Times New Roman"/>
          <w:b/>
          <w:bCs/>
          <w:color w:val="000000" w:themeColor="text1"/>
          <w:lang w:val="es-419"/>
        </w:rPr>
      </w:pPr>
      <w:r w:rsidRPr="00C038B0">
        <w:rPr>
          <w:rFonts w:ascii="Times New Roman" w:hAnsi="Times New Roman" w:eastAsia="Times New Roman" w:cs="Times New Roman"/>
          <w:b/>
          <w:bCs/>
          <w:color w:val="000000" w:themeColor="text1"/>
          <w:lang w:val="es-419"/>
        </w:rPr>
        <w:t xml:space="preserve">El arte del roble: cómo las barricas definen el alma de </w:t>
      </w:r>
      <w:proofErr w:type="spellStart"/>
      <w:r w:rsidRPr="00C038B0">
        <w:rPr>
          <w:rFonts w:ascii="Times New Roman" w:hAnsi="Times New Roman" w:eastAsia="Times New Roman" w:cs="Times New Roman"/>
          <w:b/>
          <w:bCs/>
          <w:color w:val="000000" w:themeColor="text1"/>
          <w:lang w:val="es-419"/>
        </w:rPr>
        <w:t>The</w:t>
      </w:r>
      <w:proofErr w:type="spellEnd"/>
      <w:r w:rsidRPr="00C038B0">
        <w:rPr>
          <w:rFonts w:ascii="Times New Roman" w:hAnsi="Times New Roman" w:eastAsia="Times New Roman" w:cs="Times New Roman"/>
          <w:b/>
          <w:bCs/>
          <w:color w:val="000000" w:themeColor="text1"/>
          <w:lang w:val="es-419"/>
        </w:rPr>
        <w:t xml:space="preserve"> </w:t>
      </w:r>
      <w:proofErr w:type="spellStart"/>
      <w:r w:rsidRPr="00C038B0">
        <w:rPr>
          <w:rFonts w:ascii="Times New Roman" w:hAnsi="Times New Roman" w:eastAsia="Times New Roman" w:cs="Times New Roman"/>
          <w:b/>
          <w:bCs/>
          <w:color w:val="000000" w:themeColor="text1"/>
          <w:lang w:val="es-419"/>
        </w:rPr>
        <w:t>Macallan</w:t>
      </w:r>
      <w:proofErr w:type="spellEnd"/>
    </w:p>
    <w:p w:rsidRPr="00C038B0" w:rsidR="00370DF5" w:rsidP="6B26B8B9" w:rsidRDefault="2E878067" w14:paraId="54F21C7F" w14:textId="42DBBA2E">
      <w:pPr>
        <w:spacing w:before="240" w:after="240"/>
        <w:jc w:val="both"/>
        <w:rPr>
          <w:rFonts w:ascii="Times New Roman" w:hAnsi="Times New Roman" w:eastAsia="Times New Roman" w:cs="Times New Roman"/>
          <w:i/>
          <w:iCs/>
          <w:color w:val="000000" w:themeColor="text1"/>
          <w:sz w:val="20"/>
          <w:szCs w:val="20"/>
          <w:lang w:val="es-419"/>
        </w:rPr>
      </w:pPr>
      <w:r w:rsidRPr="00C038B0">
        <w:rPr>
          <w:rFonts w:ascii="Times New Roman" w:hAnsi="Times New Roman" w:eastAsia="Times New Roman" w:cs="Times New Roman"/>
          <w:i/>
          <w:iCs/>
          <w:color w:val="000000" w:themeColor="text1"/>
          <w:sz w:val="20"/>
          <w:szCs w:val="20"/>
          <w:lang w:val="es-419"/>
        </w:rPr>
        <w:t xml:space="preserve">En </w:t>
      </w:r>
      <w:proofErr w:type="spellStart"/>
      <w:r w:rsidRPr="00C038B0">
        <w:rPr>
          <w:rFonts w:ascii="Times New Roman" w:hAnsi="Times New Roman" w:eastAsia="Times New Roman" w:cs="Times New Roman"/>
          <w:i/>
          <w:iCs/>
          <w:color w:val="000000" w:themeColor="text1"/>
          <w:sz w:val="20"/>
          <w:szCs w:val="20"/>
          <w:lang w:val="es-419"/>
        </w:rPr>
        <w:t>The</w:t>
      </w:r>
      <w:proofErr w:type="spellEnd"/>
      <w:r w:rsidRPr="00C038B0">
        <w:rPr>
          <w:rFonts w:ascii="Times New Roman" w:hAnsi="Times New Roman" w:eastAsia="Times New Roman" w:cs="Times New Roman"/>
          <w:i/>
          <w:iCs/>
          <w:color w:val="000000" w:themeColor="text1"/>
          <w:sz w:val="20"/>
          <w:szCs w:val="20"/>
          <w:lang w:val="es-419"/>
        </w:rPr>
        <w:t xml:space="preserve"> </w:t>
      </w:r>
      <w:proofErr w:type="spellStart"/>
      <w:r w:rsidRPr="00C038B0">
        <w:rPr>
          <w:rFonts w:ascii="Times New Roman" w:hAnsi="Times New Roman" w:eastAsia="Times New Roman" w:cs="Times New Roman"/>
          <w:i/>
          <w:iCs/>
          <w:color w:val="000000" w:themeColor="text1"/>
          <w:sz w:val="20"/>
          <w:szCs w:val="20"/>
          <w:lang w:val="es-419"/>
        </w:rPr>
        <w:t>Macallan</w:t>
      </w:r>
      <w:proofErr w:type="spellEnd"/>
      <w:r w:rsidRPr="00C038B0">
        <w:rPr>
          <w:rFonts w:ascii="Times New Roman" w:hAnsi="Times New Roman" w:eastAsia="Times New Roman" w:cs="Times New Roman"/>
          <w:i/>
          <w:iCs/>
          <w:color w:val="000000" w:themeColor="text1"/>
          <w:sz w:val="20"/>
          <w:szCs w:val="20"/>
          <w:lang w:val="es-419"/>
        </w:rPr>
        <w:t>, el arte del tiempo encuentra en el roble su forma más noble y silenciosa. Es en esa unión donde nace el carácter de cada expresión, donde la paciencia se transforma en legado líquido.</w:t>
      </w:r>
    </w:p>
    <w:p w:rsidR="00370DF5" w:rsidP="6B26B8B9" w:rsidRDefault="2E878067" w14:paraId="58A6F4C5" w14:textId="1132AF94">
      <w:pPr>
        <w:spacing w:before="240" w:after="240"/>
        <w:jc w:val="both"/>
        <w:rPr>
          <w:rFonts w:ascii="Times New Roman" w:hAnsi="Times New Roman" w:eastAsia="Times New Roman" w:cs="Times New Roman"/>
          <w:color w:val="000000" w:themeColor="text1"/>
          <w:sz w:val="20"/>
          <w:szCs w:val="20"/>
          <w:lang w:val="es-ES"/>
        </w:rPr>
      </w:pPr>
      <w:r w:rsidRPr="6B26B8B9">
        <w:rPr>
          <w:rFonts w:ascii="Times New Roman" w:hAnsi="Times New Roman" w:eastAsia="Times New Roman" w:cs="Times New Roman"/>
          <w:b/>
          <w:bCs/>
          <w:color w:val="000000" w:themeColor="text1"/>
          <w:sz w:val="20"/>
          <w:szCs w:val="20"/>
          <w:lang w:val="es-ES"/>
        </w:rPr>
        <w:t>Ciudad de México, julio de 2025.-</w:t>
      </w:r>
      <w:r w:rsidRPr="6B26B8B9">
        <w:rPr>
          <w:rFonts w:ascii="Times New Roman" w:hAnsi="Times New Roman" w:eastAsia="Times New Roman" w:cs="Times New Roman"/>
          <w:color w:val="000000" w:themeColor="text1"/>
          <w:sz w:val="20"/>
          <w:szCs w:val="20"/>
          <w:lang w:val="es-ES"/>
        </w:rPr>
        <w:t xml:space="preserve">Toda historia excepcional tiene un origen noble. En el caso de </w:t>
      </w:r>
      <w:proofErr w:type="spellStart"/>
      <w:r w:rsidRPr="6B26B8B9">
        <w:rPr>
          <w:rFonts w:ascii="Times New Roman" w:hAnsi="Times New Roman" w:eastAsia="Times New Roman" w:cs="Times New Roman"/>
          <w:color w:val="000000" w:themeColor="text1"/>
          <w:sz w:val="20"/>
          <w:szCs w:val="20"/>
          <w:lang w:val="es-ES"/>
        </w:rPr>
        <w:t>The</w:t>
      </w:r>
      <w:proofErr w:type="spellEnd"/>
      <w:r w:rsidRPr="6B26B8B9">
        <w:rPr>
          <w:rFonts w:ascii="Times New Roman" w:hAnsi="Times New Roman" w:eastAsia="Times New Roman" w:cs="Times New Roman"/>
          <w:color w:val="000000" w:themeColor="text1"/>
          <w:sz w:val="20"/>
          <w:szCs w:val="20"/>
          <w:lang w:val="es-ES"/>
        </w:rPr>
        <w:t xml:space="preserve"> </w:t>
      </w:r>
      <w:proofErr w:type="spellStart"/>
      <w:r w:rsidRPr="6B26B8B9">
        <w:rPr>
          <w:rFonts w:ascii="Times New Roman" w:hAnsi="Times New Roman" w:eastAsia="Times New Roman" w:cs="Times New Roman"/>
          <w:color w:val="000000" w:themeColor="text1"/>
          <w:sz w:val="20"/>
          <w:szCs w:val="20"/>
          <w:lang w:val="es-ES"/>
        </w:rPr>
        <w:t>Macallan</w:t>
      </w:r>
      <w:proofErr w:type="spellEnd"/>
      <w:r w:rsidRPr="6B26B8B9">
        <w:rPr>
          <w:rFonts w:ascii="Times New Roman" w:hAnsi="Times New Roman" w:eastAsia="Times New Roman" w:cs="Times New Roman"/>
          <w:color w:val="000000" w:themeColor="text1"/>
          <w:sz w:val="20"/>
          <w:szCs w:val="20"/>
          <w:lang w:val="es-ES"/>
        </w:rPr>
        <w:t xml:space="preserve">, ese origen está arraigado en la madera: un elemento vivo que moldea el carácter del </w:t>
      </w:r>
      <w:proofErr w:type="gramStart"/>
      <w:r w:rsidRPr="6B26B8B9">
        <w:rPr>
          <w:rFonts w:ascii="Times New Roman" w:hAnsi="Times New Roman" w:eastAsia="Times New Roman" w:cs="Times New Roman"/>
          <w:color w:val="000000" w:themeColor="text1"/>
          <w:sz w:val="20"/>
          <w:szCs w:val="20"/>
          <w:lang w:val="es-ES"/>
        </w:rPr>
        <w:t>whisky</w:t>
      </w:r>
      <w:proofErr w:type="gramEnd"/>
      <w:r w:rsidRPr="6B26B8B9">
        <w:rPr>
          <w:rFonts w:ascii="Times New Roman" w:hAnsi="Times New Roman" w:eastAsia="Times New Roman" w:cs="Times New Roman"/>
          <w:color w:val="000000" w:themeColor="text1"/>
          <w:sz w:val="20"/>
          <w:szCs w:val="20"/>
          <w:lang w:val="es-ES"/>
        </w:rPr>
        <w:t>. Desde 1824, esta casa escocesa ha cultivado una relación íntima con el roble, tratándolo como un colaborador esencial en la creación de cada expresión.</w:t>
      </w:r>
    </w:p>
    <w:p w:rsidR="00370DF5" w:rsidP="6B26B8B9" w:rsidRDefault="2E878067" w14:paraId="360CA6CE" w14:textId="3A092A7D">
      <w:pPr>
        <w:pStyle w:val="Heading3"/>
        <w:spacing w:before="281" w:after="281"/>
        <w:jc w:val="both"/>
        <w:rPr>
          <w:rFonts w:ascii="Times New Roman" w:hAnsi="Times New Roman" w:eastAsia="Times New Roman" w:cs="Times New Roman"/>
          <w:b/>
          <w:bCs/>
          <w:color w:val="000000" w:themeColor="text1"/>
          <w:sz w:val="20"/>
          <w:szCs w:val="20"/>
        </w:rPr>
      </w:pPr>
      <w:r w:rsidRPr="6B26B8B9">
        <w:rPr>
          <w:rFonts w:ascii="Times New Roman" w:hAnsi="Times New Roman" w:eastAsia="Times New Roman" w:cs="Times New Roman"/>
          <w:b/>
          <w:bCs/>
          <w:color w:val="000000" w:themeColor="text1"/>
          <w:sz w:val="20"/>
          <w:szCs w:val="20"/>
        </w:rPr>
        <w:t xml:space="preserve">Una </w:t>
      </w:r>
      <w:proofErr w:type="spellStart"/>
      <w:r w:rsidRPr="6B26B8B9">
        <w:rPr>
          <w:rFonts w:ascii="Times New Roman" w:hAnsi="Times New Roman" w:eastAsia="Times New Roman" w:cs="Times New Roman"/>
          <w:b/>
          <w:bCs/>
          <w:color w:val="000000" w:themeColor="text1"/>
          <w:sz w:val="20"/>
          <w:szCs w:val="20"/>
        </w:rPr>
        <w:t>travesía</w:t>
      </w:r>
      <w:proofErr w:type="spellEnd"/>
      <w:r w:rsidRPr="6B26B8B9">
        <w:rPr>
          <w:rFonts w:ascii="Times New Roman" w:hAnsi="Times New Roman" w:eastAsia="Times New Roman" w:cs="Times New Roman"/>
          <w:b/>
          <w:bCs/>
          <w:color w:val="000000" w:themeColor="text1"/>
          <w:sz w:val="20"/>
          <w:szCs w:val="20"/>
        </w:rPr>
        <w:t xml:space="preserve"> </w:t>
      </w:r>
      <w:proofErr w:type="spellStart"/>
      <w:r w:rsidRPr="6B26B8B9">
        <w:rPr>
          <w:rFonts w:ascii="Times New Roman" w:hAnsi="Times New Roman" w:eastAsia="Times New Roman" w:cs="Times New Roman"/>
          <w:b/>
          <w:bCs/>
          <w:color w:val="000000" w:themeColor="text1"/>
          <w:sz w:val="20"/>
          <w:szCs w:val="20"/>
        </w:rPr>
        <w:t>hecha</w:t>
      </w:r>
      <w:proofErr w:type="spellEnd"/>
      <w:r w:rsidRPr="6B26B8B9">
        <w:rPr>
          <w:rFonts w:ascii="Times New Roman" w:hAnsi="Times New Roman" w:eastAsia="Times New Roman" w:cs="Times New Roman"/>
          <w:b/>
          <w:bCs/>
          <w:color w:val="000000" w:themeColor="text1"/>
          <w:sz w:val="20"/>
          <w:szCs w:val="20"/>
        </w:rPr>
        <w:t xml:space="preserve"> </w:t>
      </w:r>
      <w:proofErr w:type="spellStart"/>
      <w:r w:rsidRPr="6B26B8B9">
        <w:rPr>
          <w:rFonts w:ascii="Times New Roman" w:hAnsi="Times New Roman" w:eastAsia="Times New Roman" w:cs="Times New Roman"/>
          <w:b/>
          <w:bCs/>
          <w:color w:val="000000" w:themeColor="text1"/>
          <w:sz w:val="20"/>
          <w:szCs w:val="20"/>
        </w:rPr>
        <w:t>barrica</w:t>
      </w:r>
      <w:proofErr w:type="spellEnd"/>
    </w:p>
    <w:p w:rsidRPr="00C038B0" w:rsidR="00370DF5" w:rsidP="6B26B8B9" w:rsidRDefault="2E878067" w14:paraId="45410E2A" w14:textId="1322E83F">
      <w:pPr>
        <w:spacing w:before="240" w:after="240"/>
        <w:jc w:val="both"/>
        <w:rPr>
          <w:rFonts w:ascii="Times New Roman" w:hAnsi="Times New Roman" w:eastAsia="Times New Roman" w:cs="Times New Roman"/>
          <w:color w:val="000000" w:themeColor="text1"/>
          <w:sz w:val="20"/>
          <w:szCs w:val="20"/>
          <w:lang w:val="es-419"/>
        </w:rPr>
      </w:pPr>
      <w:r w:rsidRPr="16BBCB22" w:rsidR="2E878067">
        <w:rPr>
          <w:rFonts w:ascii="Times New Roman" w:hAnsi="Times New Roman" w:eastAsia="Times New Roman" w:cs="Times New Roman"/>
          <w:color w:val="000000" w:themeColor="text1" w:themeTint="FF" w:themeShade="FF"/>
          <w:sz w:val="20"/>
          <w:szCs w:val="20"/>
          <w:lang w:val="es-419"/>
        </w:rPr>
        <w:t xml:space="preserve">El viaje comienza en bosques del norte de España, Francia y Estados Unidos. Robles que, tras décadas de crecimiento, se transforman en barricas hechas a la medida. Antes de contener </w:t>
      </w:r>
      <w:r w:rsidRPr="16BBCB22" w:rsidR="2E878067">
        <w:rPr>
          <w:rFonts w:ascii="Times New Roman" w:hAnsi="Times New Roman" w:eastAsia="Times New Roman" w:cs="Times New Roman"/>
          <w:color w:val="000000" w:themeColor="text1" w:themeTint="FF" w:themeShade="FF"/>
          <w:sz w:val="20"/>
          <w:szCs w:val="20"/>
          <w:lang w:val="es-419"/>
        </w:rPr>
        <w:t>whisky</w:t>
      </w:r>
      <w:r w:rsidRPr="16BBCB22" w:rsidR="2E878067">
        <w:rPr>
          <w:rFonts w:ascii="Times New Roman" w:hAnsi="Times New Roman" w:eastAsia="Times New Roman" w:cs="Times New Roman"/>
          <w:color w:val="000000" w:themeColor="text1" w:themeTint="FF" w:themeShade="FF"/>
          <w:sz w:val="20"/>
          <w:szCs w:val="20"/>
          <w:lang w:val="es-419"/>
        </w:rPr>
        <w:t xml:space="preserve">, las duelas son curadas al aire libre y sazonadas con </w:t>
      </w:r>
      <w:r w:rsidRPr="16BBCB22" w:rsidR="00C038B0">
        <w:rPr>
          <w:rFonts w:ascii="Times New Roman" w:hAnsi="Times New Roman" w:eastAsia="Times New Roman" w:cs="Times New Roman"/>
          <w:color w:val="000000" w:themeColor="text1" w:themeTint="FF" w:themeShade="FF"/>
          <w:sz w:val="20"/>
          <w:szCs w:val="20"/>
          <w:lang w:val="es-419"/>
        </w:rPr>
        <w:t>vino de</w:t>
      </w:r>
      <w:r w:rsidRPr="16BBCB22" w:rsidR="00C038B0">
        <w:rPr>
          <w:rFonts w:ascii="Times New Roman" w:hAnsi="Times New Roman" w:eastAsia="Times New Roman" w:cs="Times New Roman"/>
          <w:color w:val="000000" w:themeColor="text1" w:themeTint="FF" w:themeShade="FF"/>
          <w:sz w:val="20"/>
          <w:szCs w:val="20"/>
          <w:lang w:val="es-419"/>
        </w:rPr>
        <w:t xml:space="preserve"> </w:t>
      </w:r>
      <w:r w:rsidRPr="16BBCB22" w:rsidR="2E878067">
        <w:rPr>
          <w:rFonts w:ascii="Times New Roman" w:hAnsi="Times New Roman" w:eastAsia="Times New Roman" w:cs="Times New Roman"/>
          <w:color w:val="000000" w:themeColor="text1" w:themeTint="FF" w:themeShade="FF"/>
          <w:sz w:val="20"/>
          <w:szCs w:val="20"/>
          <w:lang w:val="es-419"/>
        </w:rPr>
        <w:t xml:space="preserve">jerez durante 18 meses en Jerez de la Frontera. Cada fibra de la madera absorbe historia, aroma y potencial. El roble europeo aporta notas especiadas y estructura; el americano, dulzura y suavidad. Su interacción crea la sinfonía sensorial que distingue a </w:t>
      </w:r>
      <w:r w:rsidRPr="16BBCB22" w:rsidR="2E878067">
        <w:rPr>
          <w:rFonts w:ascii="Times New Roman" w:hAnsi="Times New Roman" w:eastAsia="Times New Roman" w:cs="Times New Roman"/>
          <w:color w:val="000000" w:themeColor="text1" w:themeTint="FF" w:themeShade="FF"/>
          <w:sz w:val="20"/>
          <w:szCs w:val="20"/>
          <w:lang w:val="es-419"/>
        </w:rPr>
        <w:t>The</w:t>
      </w:r>
      <w:r w:rsidRPr="16BBCB22" w:rsidR="2E878067">
        <w:rPr>
          <w:rFonts w:ascii="Times New Roman" w:hAnsi="Times New Roman" w:eastAsia="Times New Roman" w:cs="Times New Roman"/>
          <w:color w:val="000000" w:themeColor="text1" w:themeTint="FF" w:themeShade="FF"/>
          <w:sz w:val="20"/>
          <w:szCs w:val="20"/>
          <w:lang w:val="es-419"/>
        </w:rPr>
        <w:t xml:space="preserve"> </w:t>
      </w:r>
      <w:r w:rsidRPr="16BBCB22" w:rsidR="2E878067">
        <w:rPr>
          <w:rFonts w:ascii="Times New Roman" w:hAnsi="Times New Roman" w:eastAsia="Times New Roman" w:cs="Times New Roman"/>
          <w:color w:val="000000" w:themeColor="text1" w:themeTint="FF" w:themeShade="FF"/>
          <w:sz w:val="20"/>
          <w:szCs w:val="20"/>
          <w:lang w:val="es-419"/>
        </w:rPr>
        <w:t>Macallan</w:t>
      </w:r>
      <w:r w:rsidRPr="16BBCB22" w:rsidR="2E878067">
        <w:rPr>
          <w:rFonts w:ascii="Times New Roman" w:hAnsi="Times New Roman" w:eastAsia="Times New Roman" w:cs="Times New Roman"/>
          <w:color w:val="000000" w:themeColor="text1" w:themeTint="FF" w:themeShade="FF"/>
          <w:sz w:val="20"/>
          <w:szCs w:val="20"/>
          <w:lang w:val="es-419"/>
        </w:rPr>
        <w:t>.</w:t>
      </w:r>
    </w:p>
    <w:p w:rsidRPr="00C038B0" w:rsidR="00370DF5" w:rsidP="6B26B8B9" w:rsidRDefault="2E878067" w14:paraId="1BDD7E58" w14:textId="40E15486">
      <w:pPr>
        <w:pStyle w:val="Heading3"/>
        <w:spacing w:before="281" w:after="281"/>
        <w:jc w:val="both"/>
        <w:rPr>
          <w:rFonts w:ascii="Times New Roman" w:hAnsi="Times New Roman" w:eastAsia="Times New Roman" w:cs="Times New Roman"/>
          <w:b/>
          <w:bCs/>
          <w:color w:val="000000" w:themeColor="text1"/>
          <w:sz w:val="20"/>
          <w:szCs w:val="20"/>
          <w:lang w:val="es-419"/>
        </w:rPr>
      </w:pPr>
      <w:r w:rsidRPr="00C038B0">
        <w:rPr>
          <w:rFonts w:ascii="Times New Roman" w:hAnsi="Times New Roman" w:eastAsia="Times New Roman" w:cs="Times New Roman"/>
          <w:b/>
          <w:bCs/>
          <w:color w:val="000000" w:themeColor="text1"/>
          <w:sz w:val="20"/>
          <w:szCs w:val="20"/>
          <w:lang w:val="es-419"/>
        </w:rPr>
        <w:t>Tiempo, paciencia y transformación</w:t>
      </w:r>
    </w:p>
    <w:p w:rsidRPr="00C038B0" w:rsidR="00370DF5" w:rsidP="6B26B8B9" w:rsidRDefault="2E878067" w14:paraId="7E83E1E8" w14:textId="4B180E0B">
      <w:pPr>
        <w:spacing w:before="240" w:after="240"/>
        <w:jc w:val="both"/>
        <w:rPr>
          <w:rFonts w:ascii="Times New Roman" w:hAnsi="Times New Roman" w:eastAsia="Times New Roman" w:cs="Times New Roman"/>
          <w:color w:val="000000" w:themeColor="text1"/>
          <w:sz w:val="20"/>
          <w:szCs w:val="20"/>
          <w:lang w:val="es-419"/>
        </w:rPr>
      </w:pPr>
      <w:r w:rsidRPr="00C038B0">
        <w:rPr>
          <w:rFonts w:ascii="Times New Roman" w:hAnsi="Times New Roman" w:eastAsia="Times New Roman" w:cs="Times New Roman"/>
          <w:color w:val="000000" w:themeColor="text1"/>
          <w:sz w:val="20"/>
          <w:szCs w:val="20"/>
          <w:lang w:val="es-419"/>
        </w:rPr>
        <w:t xml:space="preserve">En </w:t>
      </w:r>
      <w:proofErr w:type="spellStart"/>
      <w:r w:rsidRPr="00C038B0">
        <w:rPr>
          <w:rFonts w:ascii="Times New Roman" w:hAnsi="Times New Roman" w:eastAsia="Times New Roman" w:cs="Times New Roman"/>
          <w:color w:val="000000" w:themeColor="text1"/>
          <w:sz w:val="20"/>
          <w:szCs w:val="20"/>
          <w:lang w:val="es-419"/>
        </w:rPr>
        <w:t>Speyside</w:t>
      </w:r>
      <w:proofErr w:type="spellEnd"/>
      <w:r w:rsidRPr="00C038B0">
        <w:rPr>
          <w:rFonts w:ascii="Times New Roman" w:hAnsi="Times New Roman" w:eastAsia="Times New Roman" w:cs="Times New Roman"/>
          <w:color w:val="000000" w:themeColor="text1"/>
          <w:sz w:val="20"/>
          <w:szCs w:val="20"/>
          <w:lang w:val="es-419"/>
        </w:rPr>
        <w:t xml:space="preserve">, las barricas maduran lentamente al ritmo del paisaje. Las de primer llenado imprimen intensidad; las reutilizadas aportan capas de complejidad. Comprender cuándo el jerez deja de influir y cuándo la madera toma protagonismo es parte del arte que guía al equipo de </w:t>
      </w:r>
      <w:proofErr w:type="gramStart"/>
      <w:r w:rsidRPr="00C038B0">
        <w:rPr>
          <w:rFonts w:ascii="Times New Roman" w:hAnsi="Times New Roman" w:eastAsia="Times New Roman" w:cs="Times New Roman"/>
          <w:color w:val="000000" w:themeColor="text1"/>
          <w:sz w:val="20"/>
          <w:szCs w:val="20"/>
          <w:lang w:val="es-419"/>
        </w:rPr>
        <w:t>whisky</w:t>
      </w:r>
      <w:proofErr w:type="gramEnd"/>
      <w:r w:rsidRPr="00C038B0">
        <w:rPr>
          <w:rFonts w:ascii="Times New Roman" w:hAnsi="Times New Roman" w:eastAsia="Times New Roman" w:cs="Times New Roman"/>
          <w:color w:val="000000" w:themeColor="text1"/>
          <w:sz w:val="20"/>
          <w:szCs w:val="20"/>
          <w:lang w:val="es-419"/>
        </w:rPr>
        <w:t xml:space="preserve"> </w:t>
      </w:r>
      <w:proofErr w:type="spellStart"/>
      <w:r w:rsidRPr="00C038B0">
        <w:rPr>
          <w:rFonts w:ascii="Times New Roman" w:hAnsi="Times New Roman" w:eastAsia="Times New Roman" w:cs="Times New Roman"/>
          <w:color w:val="000000" w:themeColor="text1"/>
          <w:sz w:val="20"/>
          <w:szCs w:val="20"/>
          <w:lang w:val="es-419"/>
        </w:rPr>
        <w:t>makers</w:t>
      </w:r>
      <w:proofErr w:type="spellEnd"/>
      <w:r w:rsidRPr="00C038B0">
        <w:rPr>
          <w:rFonts w:ascii="Times New Roman" w:hAnsi="Times New Roman" w:eastAsia="Times New Roman" w:cs="Times New Roman"/>
          <w:color w:val="000000" w:themeColor="text1"/>
          <w:sz w:val="20"/>
          <w:szCs w:val="20"/>
          <w:lang w:val="es-419"/>
        </w:rPr>
        <w:t>. La maduración se convierte en un diálogo: una alquimia que se expresa en matices, aromas profundos y texturas persistentes.</w:t>
      </w:r>
    </w:p>
    <w:p w:rsidR="00370DF5" w:rsidP="6B26B8B9" w:rsidRDefault="2CB9E8CA" w14:paraId="0A6725BF" w14:textId="146D318E">
      <w:pPr>
        <w:spacing w:before="240" w:after="240"/>
        <w:jc w:val="both"/>
        <w:rPr>
          <w:rFonts w:ascii="Times New Roman" w:hAnsi="Times New Roman" w:eastAsia="Times New Roman" w:cs="Times New Roman"/>
          <w:color w:val="000000" w:themeColor="text1"/>
          <w:sz w:val="20"/>
          <w:szCs w:val="20"/>
          <w:lang w:val="es-ES"/>
        </w:rPr>
      </w:pPr>
      <w:r w:rsidRPr="6B26B8B9">
        <w:rPr>
          <w:rFonts w:ascii="Times New Roman" w:hAnsi="Times New Roman" w:eastAsia="Times New Roman" w:cs="Times New Roman"/>
          <w:color w:val="000000" w:themeColor="text1"/>
          <w:sz w:val="20"/>
          <w:szCs w:val="20"/>
          <w:lang w:val="es-ES"/>
        </w:rPr>
        <w:t>Históricamente las barricas fueron originalmente utilizadas para transportar jerez.</w:t>
      </w:r>
      <w:r w:rsidRPr="6B26B8B9" w:rsidR="030CC51F">
        <w:rPr>
          <w:rFonts w:ascii="Times New Roman" w:hAnsi="Times New Roman" w:eastAsia="Times New Roman" w:cs="Times New Roman"/>
          <w:color w:val="000000" w:themeColor="text1"/>
          <w:sz w:val="20"/>
          <w:szCs w:val="20"/>
          <w:lang w:val="es-ES"/>
        </w:rPr>
        <w:t xml:space="preserve">  Con el tiempo, la industria descubrió que estas maderas influían profundamente en el carácter del </w:t>
      </w:r>
      <w:proofErr w:type="gramStart"/>
      <w:r w:rsidRPr="6B26B8B9" w:rsidR="030CC51F">
        <w:rPr>
          <w:rFonts w:ascii="Times New Roman" w:hAnsi="Times New Roman" w:eastAsia="Times New Roman" w:cs="Times New Roman"/>
          <w:color w:val="000000" w:themeColor="text1"/>
          <w:sz w:val="20"/>
          <w:szCs w:val="20"/>
          <w:lang w:val="es-ES"/>
        </w:rPr>
        <w:t>whisky</w:t>
      </w:r>
      <w:proofErr w:type="gramEnd"/>
      <w:r w:rsidRPr="6B26B8B9" w:rsidR="030CC51F">
        <w:rPr>
          <w:rFonts w:ascii="Times New Roman" w:hAnsi="Times New Roman" w:eastAsia="Times New Roman" w:cs="Times New Roman"/>
          <w:color w:val="000000" w:themeColor="text1"/>
          <w:sz w:val="20"/>
          <w:szCs w:val="20"/>
          <w:lang w:val="es-ES"/>
        </w:rPr>
        <w:t xml:space="preserve">, dando paso a una de las tradiciones más preciadas del </w:t>
      </w:r>
      <w:proofErr w:type="gramStart"/>
      <w:r w:rsidRPr="6B26B8B9" w:rsidR="030CC51F">
        <w:rPr>
          <w:rFonts w:ascii="Times New Roman" w:hAnsi="Times New Roman" w:eastAsia="Times New Roman" w:cs="Times New Roman"/>
          <w:color w:val="000000" w:themeColor="text1"/>
          <w:sz w:val="20"/>
          <w:szCs w:val="20"/>
          <w:lang w:val="es-ES"/>
        </w:rPr>
        <w:t>single</w:t>
      </w:r>
      <w:proofErr w:type="gramEnd"/>
      <w:r w:rsidRPr="6B26B8B9" w:rsidR="030CC51F">
        <w:rPr>
          <w:rFonts w:ascii="Times New Roman" w:hAnsi="Times New Roman" w:eastAsia="Times New Roman" w:cs="Times New Roman"/>
          <w:color w:val="000000" w:themeColor="text1"/>
          <w:sz w:val="20"/>
          <w:szCs w:val="20"/>
          <w:lang w:val="es-ES"/>
        </w:rPr>
        <w:t xml:space="preserve"> </w:t>
      </w:r>
      <w:proofErr w:type="spellStart"/>
      <w:r w:rsidRPr="6B26B8B9" w:rsidR="030CC51F">
        <w:rPr>
          <w:rFonts w:ascii="Times New Roman" w:hAnsi="Times New Roman" w:eastAsia="Times New Roman" w:cs="Times New Roman"/>
          <w:color w:val="000000" w:themeColor="text1"/>
          <w:sz w:val="20"/>
          <w:szCs w:val="20"/>
          <w:lang w:val="es-ES"/>
        </w:rPr>
        <w:t>malt</w:t>
      </w:r>
      <w:proofErr w:type="spellEnd"/>
      <w:r w:rsidRPr="6B26B8B9" w:rsidR="030CC51F">
        <w:rPr>
          <w:rFonts w:ascii="Times New Roman" w:hAnsi="Times New Roman" w:eastAsia="Times New Roman" w:cs="Times New Roman"/>
          <w:color w:val="000000" w:themeColor="text1"/>
          <w:sz w:val="20"/>
          <w:szCs w:val="20"/>
          <w:lang w:val="es-ES"/>
        </w:rPr>
        <w:t xml:space="preserve"> escocés. Esta práctica común en siglos pasados evolucionó hasta convertirse en el estándar de calidad que hoy representa la marca.</w:t>
      </w:r>
    </w:p>
    <w:p w:rsidR="00370DF5" w:rsidP="6B26B8B9" w:rsidRDefault="2E878067" w14:paraId="751D0291" w14:textId="52C8DBAF">
      <w:pPr>
        <w:spacing w:before="240" w:after="240"/>
        <w:jc w:val="both"/>
        <w:rPr>
          <w:rFonts w:ascii="Times New Roman" w:hAnsi="Times New Roman" w:eastAsia="Times New Roman" w:cs="Times New Roman"/>
          <w:color w:val="000000" w:themeColor="text1"/>
          <w:sz w:val="20"/>
          <w:szCs w:val="20"/>
          <w:lang w:val="es-ES"/>
        </w:rPr>
      </w:pPr>
      <w:r w:rsidRPr="16BBCB22" w:rsidR="2E878067">
        <w:rPr>
          <w:rFonts w:ascii="Times New Roman" w:hAnsi="Times New Roman" w:eastAsia="Times New Roman" w:cs="Times New Roman"/>
          <w:color w:val="000000" w:themeColor="text1" w:themeTint="FF" w:themeShade="FF"/>
          <w:sz w:val="20"/>
          <w:szCs w:val="20"/>
          <w:lang w:val="es-ES"/>
        </w:rPr>
        <w:t xml:space="preserve">Colecciones como </w:t>
      </w:r>
      <w:r w:rsidRPr="16BBCB22" w:rsidR="2E878067">
        <w:rPr>
          <w:rFonts w:ascii="Times New Roman" w:hAnsi="Times New Roman" w:eastAsia="Times New Roman" w:cs="Times New Roman"/>
          <w:i w:val="1"/>
          <w:iCs w:val="1"/>
          <w:color w:val="000000" w:themeColor="text1" w:themeTint="FF" w:themeShade="FF"/>
          <w:sz w:val="20"/>
          <w:szCs w:val="20"/>
          <w:lang w:val="es-ES"/>
        </w:rPr>
        <w:t xml:space="preserve">Sherry </w:t>
      </w:r>
      <w:r w:rsidRPr="16BBCB22" w:rsidR="2E878067">
        <w:rPr>
          <w:rFonts w:ascii="Times New Roman" w:hAnsi="Times New Roman" w:eastAsia="Times New Roman" w:cs="Times New Roman"/>
          <w:i w:val="1"/>
          <w:iCs w:val="1"/>
          <w:color w:val="000000" w:themeColor="text1" w:themeTint="FF" w:themeShade="FF"/>
          <w:sz w:val="20"/>
          <w:szCs w:val="20"/>
          <w:lang w:val="es-ES"/>
        </w:rPr>
        <w:t>Oak</w:t>
      </w:r>
      <w:r w:rsidRPr="16BBCB22" w:rsidR="2E878067">
        <w:rPr>
          <w:rFonts w:ascii="Times New Roman" w:hAnsi="Times New Roman" w:eastAsia="Times New Roman" w:cs="Times New Roman"/>
          <w:color w:val="000000" w:themeColor="text1" w:themeTint="FF" w:themeShade="FF"/>
          <w:sz w:val="20"/>
          <w:szCs w:val="20"/>
          <w:lang w:val="es-ES"/>
        </w:rPr>
        <w:t xml:space="preserve"> o </w:t>
      </w:r>
      <w:r w:rsidRPr="16BBCB22" w:rsidR="2E878067">
        <w:rPr>
          <w:rFonts w:ascii="Times New Roman" w:hAnsi="Times New Roman" w:eastAsia="Times New Roman" w:cs="Times New Roman"/>
          <w:i w:val="1"/>
          <w:iCs w:val="1"/>
          <w:color w:val="000000" w:themeColor="text1" w:themeTint="FF" w:themeShade="FF"/>
          <w:sz w:val="20"/>
          <w:szCs w:val="20"/>
          <w:lang w:val="es-ES"/>
        </w:rPr>
        <w:t>Double</w:t>
      </w:r>
      <w:r w:rsidRPr="16BBCB22" w:rsidR="2E878067">
        <w:rPr>
          <w:rFonts w:ascii="Times New Roman" w:hAnsi="Times New Roman" w:eastAsia="Times New Roman" w:cs="Times New Roman"/>
          <w:i w:val="1"/>
          <w:iCs w:val="1"/>
          <w:color w:val="000000" w:themeColor="text1" w:themeTint="FF" w:themeShade="FF"/>
          <w:sz w:val="20"/>
          <w:szCs w:val="20"/>
          <w:lang w:val="es-ES"/>
        </w:rPr>
        <w:t xml:space="preserve"> </w:t>
      </w:r>
      <w:r w:rsidRPr="16BBCB22" w:rsidR="2E878067">
        <w:rPr>
          <w:rFonts w:ascii="Times New Roman" w:hAnsi="Times New Roman" w:eastAsia="Times New Roman" w:cs="Times New Roman"/>
          <w:i w:val="1"/>
          <w:iCs w:val="1"/>
          <w:color w:val="000000" w:themeColor="text1" w:themeTint="FF" w:themeShade="FF"/>
          <w:sz w:val="20"/>
          <w:szCs w:val="20"/>
          <w:lang w:val="es-ES"/>
        </w:rPr>
        <w:t>Cask</w:t>
      </w:r>
      <w:r w:rsidRPr="16BBCB22" w:rsidR="2E878067">
        <w:rPr>
          <w:rFonts w:ascii="Times New Roman" w:hAnsi="Times New Roman" w:eastAsia="Times New Roman" w:cs="Times New Roman"/>
          <w:color w:val="000000" w:themeColor="text1" w:themeTint="FF" w:themeShade="FF"/>
          <w:sz w:val="20"/>
          <w:szCs w:val="20"/>
          <w:lang w:val="es-ES"/>
        </w:rPr>
        <w:t xml:space="preserve"> reflejan la influencia del roble en sabor, color y carácter. Cada barrica imprime una firma única, irrepetible, que define la esencia </w:t>
      </w:r>
      <w:r w:rsidRPr="16BBCB22" w:rsidR="2E878067">
        <w:rPr>
          <w:rFonts w:ascii="Times New Roman" w:hAnsi="Times New Roman" w:eastAsia="Times New Roman" w:cs="Times New Roman"/>
          <w:color w:val="000000" w:themeColor="text1" w:themeTint="FF" w:themeShade="FF"/>
          <w:sz w:val="20"/>
          <w:szCs w:val="20"/>
          <w:lang w:val="es-ES"/>
        </w:rPr>
        <w:t>de</w:t>
      </w:r>
      <w:r w:rsidRPr="16BBCB22" w:rsidR="00C038B0">
        <w:rPr>
          <w:rFonts w:ascii="Times New Roman" w:hAnsi="Times New Roman" w:eastAsia="Times New Roman" w:cs="Times New Roman"/>
          <w:color w:val="000000" w:themeColor="text1" w:themeTint="FF" w:themeShade="FF"/>
          <w:sz w:val="20"/>
          <w:szCs w:val="20"/>
          <w:lang w:val="es-ES"/>
        </w:rPr>
        <w:t xml:space="preserve">l </w:t>
      </w:r>
      <w:r w:rsidRPr="16BBCB22" w:rsidR="00C038B0">
        <w:rPr>
          <w:rFonts w:ascii="Times New Roman" w:hAnsi="Times New Roman" w:eastAsia="Times New Roman" w:cs="Times New Roman"/>
          <w:color w:val="000000" w:themeColor="text1" w:themeTint="FF" w:themeShade="FF"/>
          <w:sz w:val="20"/>
          <w:szCs w:val="20"/>
          <w:lang w:val="es-ES"/>
        </w:rPr>
        <w:t>whisky</w:t>
      </w:r>
      <w:r w:rsidRPr="16BBCB22" w:rsidR="2E878067">
        <w:rPr>
          <w:rFonts w:ascii="Times New Roman" w:hAnsi="Times New Roman" w:eastAsia="Times New Roman" w:cs="Times New Roman"/>
          <w:color w:val="000000" w:themeColor="text1" w:themeTint="FF" w:themeShade="FF"/>
          <w:sz w:val="20"/>
          <w:szCs w:val="20"/>
          <w:lang w:val="es-ES"/>
        </w:rPr>
        <w:t>.</w:t>
      </w:r>
      <w:r w:rsidRPr="16BBCB22" w:rsidR="2E878067">
        <w:rPr>
          <w:rFonts w:ascii="Times New Roman" w:hAnsi="Times New Roman" w:eastAsia="Times New Roman" w:cs="Times New Roman"/>
          <w:color w:val="000000" w:themeColor="text1" w:themeTint="FF" w:themeShade="FF"/>
          <w:sz w:val="20"/>
          <w:szCs w:val="20"/>
          <w:lang w:val="es-ES"/>
        </w:rPr>
        <w:t xml:space="preserve"> Este enfoque también permite crear ediciones limitadas de alto valor coleccionable, con barricas seleccionadas por su personalidad o evolución inusual</w:t>
      </w:r>
      <w:r w:rsidRPr="16BBCB22" w:rsidR="374A493D">
        <w:rPr>
          <w:rFonts w:ascii="Times New Roman" w:hAnsi="Times New Roman" w:eastAsia="Times New Roman" w:cs="Times New Roman"/>
          <w:color w:val="000000" w:themeColor="text1" w:themeTint="FF" w:themeShade="FF"/>
          <w:sz w:val="20"/>
          <w:szCs w:val="20"/>
          <w:lang w:val="es-ES"/>
        </w:rPr>
        <w:t>,</w:t>
      </w:r>
      <w:r w:rsidRPr="16BBCB22" w:rsidR="2E878067">
        <w:rPr>
          <w:rFonts w:ascii="Times New Roman" w:hAnsi="Times New Roman" w:eastAsia="Times New Roman" w:cs="Times New Roman"/>
          <w:color w:val="000000" w:themeColor="text1" w:themeTint="FF" w:themeShade="FF"/>
          <w:sz w:val="20"/>
          <w:szCs w:val="20"/>
          <w:lang w:val="es-ES"/>
        </w:rPr>
        <w:t xml:space="preserve"> lentamente al ritmo del paisaje. Las de primer llenado imprimen intensidad; las reutilizadas aportan capas de complejidad. Comprender cuándo el jerez deja de influir y cuándo la madera toma protagonismo es parte del arte que guía al equipo de </w:t>
      </w:r>
      <w:r w:rsidRPr="16BBCB22" w:rsidR="2E878067">
        <w:rPr>
          <w:rFonts w:ascii="Times New Roman" w:hAnsi="Times New Roman" w:eastAsia="Times New Roman" w:cs="Times New Roman"/>
          <w:color w:val="000000" w:themeColor="text1" w:themeTint="FF" w:themeShade="FF"/>
          <w:sz w:val="20"/>
          <w:szCs w:val="20"/>
          <w:lang w:val="es-ES"/>
        </w:rPr>
        <w:t>whisky</w:t>
      </w:r>
      <w:r w:rsidRPr="16BBCB22" w:rsidR="2E878067">
        <w:rPr>
          <w:rFonts w:ascii="Times New Roman" w:hAnsi="Times New Roman" w:eastAsia="Times New Roman" w:cs="Times New Roman"/>
          <w:color w:val="000000" w:themeColor="text1" w:themeTint="FF" w:themeShade="FF"/>
          <w:sz w:val="20"/>
          <w:szCs w:val="20"/>
          <w:lang w:val="es-ES"/>
        </w:rPr>
        <w:t xml:space="preserve"> </w:t>
      </w:r>
      <w:r w:rsidRPr="16BBCB22" w:rsidR="2E878067">
        <w:rPr>
          <w:rFonts w:ascii="Times New Roman" w:hAnsi="Times New Roman" w:eastAsia="Times New Roman" w:cs="Times New Roman"/>
          <w:color w:val="000000" w:themeColor="text1" w:themeTint="FF" w:themeShade="FF"/>
          <w:sz w:val="20"/>
          <w:szCs w:val="20"/>
          <w:lang w:val="es-ES"/>
        </w:rPr>
        <w:t>makers</w:t>
      </w:r>
      <w:r w:rsidRPr="16BBCB22" w:rsidR="2E878067">
        <w:rPr>
          <w:rFonts w:ascii="Times New Roman" w:hAnsi="Times New Roman" w:eastAsia="Times New Roman" w:cs="Times New Roman"/>
          <w:color w:val="000000" w:themeColor="text1" w:themeTint="FF" w:themeShade="FF"/>
          <w:sz w:val="20"/>
          <w:szCs w:val="20"/>
          <w:lang w:val="es-ES"/>
        </w:rPr>
        <w:t>. La maduración se convierte en un diálogo: una alquimia que se expresa en matices, aromas profundos y texturas persistentes.</w:t>
      </w:r>
    </w:p>
    <w:p w:rsidRPr="00C038B0" w:rsidR="00370DF5" w:rsidP="6B26B8B9" w:rsidRDefault="2E878067" w14:paraId="78134977" w14:textId="38F1D4DA">
      <w:pPr>
        <w:spacing w:before="240" w:after="240"/>
        <w:jc w:val="both"/>
        <w:rPr>
          <w:rFonts w:ascii="Times New Roman" w:hAnsi="Times New Roman" w:eastAsia="Times New Roman" w:cs="Times New Roman"/>
          <w:color w:val="000000" w:themeColor="text1"/>
          <w:sz w:val="20"/>
          <w:szCs w:val="20"/>
          <w:lang w:val="es-419"/>
        </w:rPr>
      </w:pPr>
      <w:proofErr w:type="spellStart"/>
      <w:r w:rsidRPr="00C038B0">
        <w:rPr>
          <w:rFonts w:ascii="Times New Roman" w:hAnsi="Times New Roman" w:eastAsia="Times New Roman" w:cs="Times New Roman"/>
          <w:color w:val="000000" w:themeColor="text1"/>
          <w:sz w:val="20"/>
          <w:szCs w:val="20"/>
          <w:lang w:val="es-419"/>
        </w:rPr>
        <w:t>The</w:t>
      </w:r>
      <w:proofErr w:type="spellEnd"/>
      <w:r w:rsidRPr="00C038B0">
        <w:rPr>
          <w:rFonts w:ascii="Times New Roman" w:hAnsi="Times New Roman" w:eastAsia="Times New Roman" w:cs="Times New Roman"/>
          <w:color w:val="000000" w:themeColor="text1"/>
          <w:sz w:val="20"/>
          <w:szCs w:val="20"/>
          <w:lang w:val="es-419"/>
        </w:rPr>
        <w:t xml:space="preserve"> </w:t>
      </w:r>
      <w:proofErr w:type="spellStart"/>
      <w:r w:rsidRPr="00C038B0">
        <w:rPr>
          <w:rFonts w:ascii="Times New Roman" w:hAnsi="Times New Roman" w:eastAsia="Times New Roman" w:cs="Times New Roman"/>
          <w:color w:val="000000" w:themeColor="text1"/>
          <w:sz w:val="20"/>
          <w:szCs w:val="20"/>
          <w:lang w:val="es-419"/>
        </w:rPr>
        <w:t>Macallan</w:t>
      </w:r>
      <w:proofErr w:type="spellEnd"/>
      <w:r w:rsidRPr="00C038B0">
        <w:rPr>
          <w:rFonts w:ascii="Times New Roman" w:hAnsi="Times New Roman" w:eastAsia="Times New Roman" w:cs="Times New Roman"/>
          <w:color w:val="000000" w:themeColor="text1"/>
          <w:sz w:val="20"/>
          <w:szCs w:val="20"/>
          <w:lang w:val="es-419"/>
        </w:rPr>
        <w:t xml:space="preserve"> no busca atajos. Su compromiso con el roble es una declaración de principios: artesanía, paciencia y dedicación. Cada botella es un homenaje a la naturaleza transformada por manos expertas. En </w:t>
      </w:r>
      <w:proofErr w:type="spellStart"/>
      <w:r w:rsidRPr="00C038B0">
        <w:rPr>
          <w:rFonts w:ascii="Times New Roman" w:hAnsi="Times New Roman" w:eastAsia="Times New Roman" w:cs="Times New Roman"/>
          <w:color w:val="000000" w:themeColor="text1"/>
          <w:sz w:val="20"/>
          <w:szCs w:val="20"/>
          <w:lang w:val="es-419"/>
        </w:rPr>
        <w:t>The</w:t>
      </w:r>
      <w:proofErr w:type="spellEnd"/>
      <w:r w:rsidRPr="00C038B0">
        <w:rPr>
          <w:rFonts w:ascii="Times New Roman" w:hAnsi="Times New Roman" w:eastAsia="Times New Roman" w:cs="Times New Roman"/>
          <w:color w:val="000000" w:themeColor="text1"/>
          <w:sz w:val="20"/>
          <w:szCs w:val="20"/>
          <w:lang w:val="es-419"/>
        </w:rPr>
        <w:t xml:space="preserve"> </w:t>
      </w:r>
      <w:proofErr w:type="spellStart"/>
      <w:r w:rsidRPr="00C038B0">
        <w:rPr>
          <w:rFonts w:ascii="Times New Roman" w:hAnsi="Times New Roman" w:eastAsia="Times New Roman" w:cs="Times New Roman"/>
          <w:color w:val="000000" w:themeColor="text1"/>
          <w:sz w:val="20"/>
          <w:szCs w:val="20"/>
          <w:lang w:val="es-419"/>
        </w:rPr>
        <w:t>Macallan</w:t>
      </w:r>
      <w:proofErr w:type="spellEnd"/>
      <w:r w:rsidRPr="00C038B0">
        <w:rPr>
          <w:rFonts w:ascii="Times New Roman" w:hAnsi="Times New Roman" w:eastAsia="Times New Roman" w:cs="Times New Roman"/>
          <w:color w:val="000000" w:themeColor="text1"/>
          <w:sz w:val="20"/>
          <w:szCs w:val="20"/>
          <w:lang w:val="es-419"/>
        </w:rPr>
        <w:t xml:space="preserve">, la madera no solo guarda el </w:t>
      </w:r>
      <w:proofErr w:type="gramStart"/>
      <w:r w:rsidRPr="00C038B0">
        <w:rPr>
          <w:rFonts w:ascii="Times New Roman" w:hAnsi="Times New Roman" w:eastAsia="Times New Roman" w:cs="Times New Roman"/>
          <w:color w:val="000000" w:themeColor="text1"/>
          <w:sz w:val="20"/>
          <w:szCs w:val="20"/>
          <w:lang w:val="es-419"/>
        </w:rPr>
        <w:t>whisky</w:t>
      </w:r>
      <w:proofErr w:type="gramEnd"/>
      <w:r w:rsidRPr="00C038B0">
        <w:rPr>
          <w:rFonts w:ascii="Times New Roman" w:hAnsi="Times New Roman" w:eastAsia="Times New Roman" w:cs="Times New Roman"/>
          <w:color w:val="000000" w:themeColor="text1"/>
          <w:sz w:val="20"/>
          <w:szCs w:val="20"/>
          <w:lang w:val="es-419"/>
        </w:rPr>
        <w:t>. Lo moldea. Y en esa transformación silenciosa, se revela la verdadera esencia del arte del roble.</w:t>
      </w:r>
    </w:p>
    <w:p w:rsidRPr="00C038B0" w:rsidR="00370DF5" w:rsidP="16BBCB22" w:rsidRDefault="00370DF5" w14:paraId="60849A93" w14:textId="09D912F1">
      <w:pPr>
        <w:spacing w:before="240" w:after="240"/>
        <w:jc w:val="both"/>
        <w:rPr>
          <w:rFonts w:ascii="Times New Roman" w:hAnsi="Times New Roman" w:eastAsia="Times New Roman" w:cs="Times New Roman"/>
          <w:color w:val="000000" w:themeColor="text1"/>
          <w:sz w:val="20"/>
          <w:szCs w:val="20"/>
          <w:lang w:val="es-419"/>
        </w:rPr>
      </w:pPr>
      <w:r w:rsidRPr="16BBCB22" w:rsidR="2E878067">
        <w:rPr>
          <w:rFonts w:ascii="Times New Roman" w:hAnsi="Times New Roman" w:eastAsia="Times New Roman" w:cs="Times New Roman"/>
          <w:color w:val="000000" w:themeColor="text1" w:themeTint="FF" w:themeShade="FF"/>
          <w:sz w:val="20"/>
          <w:szCs w:val="20"/>
          <w:lang w:val="es-419"/>
        </w:rPr>
        <w:t xml:space="preserve">El vínculo con la madera es también un acto de responsabilidad. </w:t>
      </w:r>
      <w:r w:rsidRPr="16BBCB22" w:rsidR="2E878067">
        <w:rPr>
          <w:rFonts w:ascii="Times New Roman" w:hAnsi="Times New Roman" w:eastAsia="Times New Roman" w:cs="Times New Roman"/>
          <w:color w:val="000000" w:themeColor="text1" w:themeTint="FF" w:themeShade="FF"/>
          <w:sz w:val="20"/>
          <w:szCs w:val="20"/>
          <w:lang w:val="es-419"/>
        </w:rPr>
        <w:t>The</w:t>
      </w:r>
      <w:r w:rsidRPr="16BBCB22" w:rsidR="2E878067">
        <w:rPr>
          <w:rFonts w:ascii="Times New Roman" w:hAnsi="Times New Roman" w:eastAsia="Times New Roman" w:cs="Times New Roman"/>
          <w:color w:val="000000" w:themeColor="text1" w:themeTint="FF" w:themeShade="FF"/>
          <w:sz w:val="20"/>
          <w:szCs w:val="20"/>
          <w:lang w:val="es-419"/>
        </w:rPr>
        <w:t xml:space="preserve"> </w:t>
      </w:r>
      <w:r w:rsidRPr="16BBCB22" w:rsidR="2E878067">
        <w:rPr>
          <w:rFonts w:ascii="Times New Roman" w:hAnsi="Times New Roman" w:eastAsia="Times New Roman" w:cs="Times New Roman"/>
          <w:color w:val="000000" w:themeColor="text1" w:themeTint="FF" w:themeShade="FF"/>
          <w:sz w:val="20"/>
          <w:szCs w:val="20"/>
          <w:lang w:val="es-419"/>
        </w:rPr>
        <w:t>Macallan</w:t>
      </w:r>
      <w:r w:rsidRPr="16BBCB22" w:rsidR="2E878067">
        <w:rPr>
          <w:rFonts w:ascii="Times New Roman" w:hAnsi="Times New Roman" w:eastAsia="Times New Roman" w:cs="Times New Roman"/>
          <w:color w:val="000000" w:themeColor="text1" w:themeTint="FF" w:themeShade="FF"/>
          <w:sz w:val="20"/>
          <w:szCs w:val="20"/>
          <w:lang w:val="es-419"/>
        </w:rPr>
        <w:t xml:space="preserve"> lidera iniciativas de trazabilidad forestal con metas claras hacia 2025 y 2030. Garantizar la salud de los bosques es parte de su compromiso con lo excepcional. Este nivel de exigencia no solo asegura calidad, sino también continuidad: una forma de preservar los recursos que </w:t>
      </w:r>
      <w:r w:rsidRPr="16BBCB22" w:rsidR="2E878067">
        <w:rPr>
          <w:rFonts w:ascii="Times New Roman" w:hAnsi="Times New Roman" w:eastAsia="Times New Roman" w:cs="Times New Roman"/>
          <w:color w:val="000000" w:themeColor="text1" w:themeTint="FF" w:themeShade="FF"/>
          <w:sz w:val="20"/>
          <w:szCs w:val="20"/>
          <w:lang w:val="es-419"/>
        </w:rPr>
        <w:t xml:space="preserve">dan vida al alma del </w:t>
      </w:r>
      <w:r w:rsidRPr="16BBCB22" w:rsidR="2E878067">
        <w:rPr>
          <w:rFonts w:ascii="Times New Roman" w:hAnsi="Times New Roman" w:eastAsia="Times New Roman" w:cs="Times New Roman"/>
          <w:color w:val="000000" w:themeColor="text1" w:themeTint="FF" w:themeShade="FF"/>
          <w:sz w:val="20"/>
          <w:szCs w:val="20"/>
          <w:lang w:val="es-419"/>
        </w:rPr>
        <w:t>whisky..</w:t>
      </w:r>
      <w:r w:rsidRPr="16BBCB22" w:rsidR="2E878067">
        <w:rPr>
          <w:rFonts w:ascii="Times New Roman" w:hAnsi="Times New Roman" w:eastAsia="Times New Roman" w:cs="Times New Roman"/>
          <w:color w:val="000000" w:themeColor="text1" w:themeTint="FF" w:themeShade="FF"/>
          <w:sz w:val="20"/>
          <w:szCs w:val="20"/>
          <w:lang w:val="es-419"/>
        </w:rPr>
        <w:t xml:space="preserve"> Lo moldea. Y en esa transformación silenciosa, se revela la verdadera esencia del arte del roble.</w:t>
      </w:r>
    </w:p>
    <w:p w:rsidR="00370DF5" w:rsidP="6B26B8B9" w:rsidRDefault="51D54394" w14:paraId="1927472A" w14:textId="234699A3">
      <w:pPr>
        <w:spacing w:before="240" w:after="240"/>
        <w:rPr>
          <w:rFonts w:ascii="Times New Roman" w:hAnsi="Times New Roman" w:eastAsia="Times New Roman" w:cs="Times New Roman"/>
          <w:b/>
          <w:bCs/>
          <w:color w:val="000000" w:themeColor="text1"/>
          <w:sz w:val="20"/>
          <w:szCs w:val="20"/>
        </w:rPr>
      </w:pPr>
      <w:r w:rsidRPr="6B26B8B9">
        <w:rPr>
          <w:rFonts w:ascii="Times New Roman" w:hAnsi="Times New Roman" w:eastAsia="Times New Roman" w:cs="Times New Roman"/>
          <w:b/>
          <w:bCs/>
          <w:color w:val="000000" w:themeColor="text1"/>
          <w:sz w:val="20"/>
          <w:szCs w:val="20"/>
        </w:rPr>
        <w:t>--</w:t>
      </w:r>
    </w:p>
    <w:p w:rsidR="00370DF5" w:rsidP="6B26B8B9" w:rsidRDefault="51D54394" w14:paraId="20E93E79" w14:textId="7E910188">
      <w:pPr>
        <w:spacing w:before="240" w:after="240"/>
        <w:rPr>
          <w:rFonts w:ascii="Times New Roman" w:hAnsi="Times New Roman" w:eastAsia="Times New Roman" w:cs="Times New Roman"/>
          <w:color w:val="000000" w:themeColor="text1"/>
          <w:sz w:val="20"/>
          <w:szCs w:val="20"/>
        </w:rPr>
      </w:pPr>
      <w:r w:rsidRPr="6B26B8B9">
        <w:rPr>
          <w:rFonts w:ascii="Times New Roman" w:hAnsi="Times New Roman" w:eastAsia="Times New Roman" w:cs="Times New Roman"/>
          <w:b/>
          <w:bCs/>
          <w:color w:val="000000" w:themeColor="text1"/>
          <w:sz w:val="20"/>
          <w:szCs w:val="20"/>
        </w:rPr>
        <w:t xml:space="preserve">PR Contact. </w:t>
      </w:r>
    </w:p>
    <w:p w:rsidR="00370DF5" w:rsidP="6B26B8B9" w:rsidRDefault="51D54394" w14:paraId="6810DBA9" w14:textId="6914175E">
      <w:pPr>
        <w:spacing w:before="150" w:after="150"/>
        <w:rPr>
          <w:rFonts w:ascii="Times New Roman" w:hAnsi="Times New Roman" w:eastAsia="Times New Roman" w:cs="Times New Roman"/>
          <w:b/>
          <w:bCs/>
          <w:color w:val="1D1D1D"/>
          <w:sz w:val="20"/>
          <w:szCs w:val="20"/>
        </w:rPr>
      </w:pPr>
      <w:r w:rsidRPr="6B26B8B9">
        <w:rPr>
          <w:rFonts w:ascii="Times New Roman" w:hAnsi="Times New Roman" w:eastAsia="Times New Roman" w:cs="Times New Roman"/>
          <w:b/>
          <w:bCs/>
          <w:color w:val="1D1D1D"/>
          <w:sz w:val="20"/>
          <w:szCs w:val="20"/>
        </w:rPr>
        <w:t>Andressa Vilela</w:t>
      </w:r>
    </w:p>
    <w:p w:rsidR="00370DF5" w:rsidP="6B26B8B9" w:rsidRDefault="51D54394" w14:paraId="40824F61" w14:textId="7432AF3E">
      <w:pPr>
        <w:spacing w:before="150" w:after="150"/>
        <w:rPr>
          <w:rFonts w:ascii="Times New Roman" w:hAnsi="Times New Roman" w:eastAsia="Times New Roman" w:cs="Times New Roman"/>
          <w:color w:val="1D1D1D"/>
          <w:sz w:val="20"/>
          <w:szCs w:val="20"/>
        </w:rPr>
      </w:pPr>
      <w:r w:rsidRPr="6B26B8B9">
        <w:rPr>
          <w:rFonts w:ascii="Times New Roman" w:hAnsi="Times New Roman" w:eastAsia="Times New Roman" w:cs="Times New Roman"/>
          <w:color w:val="1D1D1D"/>
          <w:sz w:val="20"/>
          <w:szCs w:val="20"/>
        </w:rPr>
        <w:t>Client Services Manager</w:t>
      </w:r>
    </w:p>
    <w:p w:rsidRPr="00C038B0" w:rsidR="00370DF5" w:rsidP="6B26B8B9" w:rsidRDefault="51D54394" w14:paraId="0BBEA262" w14:textId="271EED76">
      <w:pPr>
        <w:spacing w:before="150" w:after="150"/>
        <w:rPr>
          <w:rFonts w:ascii="Times New Roman" w:hAnsi="Times New Roman" w:eastAsia="Times New Roman" w:cs="Times New Roman"/>
          <w:sz w:val="20"/>
          <w:szCs w:val="20"/>
          <w:lang w:val="es-419"/>
        </w:rPr>
      </w:pPr>
      <w:hyperlink r:id="rId8">
        <w:r w:rsidRPr="00C038B0">
          <w:rPr>
            <w:rStyle w:val="Hyperlink"/>
            <w:rFonts w:ascii="Times New Roman" w:hAnsi="Times New Roman" w:eastAsia="Times New Roman" w:cs="Times New Roman"/>
            <w:sz w:val="20"/>
            <w:szCs w:val="20"/>
            <w:lang w:val="es-419"/>
          </w:rPr>
          <w:t>andressa.vilela@another.co</w:t>
        </w:r>
      </w:hyperlink>
    </w:p>
    <w:p w:rsidRPr="00C038B0" w:rsidR="00370DF5" w:rsidP="6B26B8B9" w:rsidRDefault="51D54394" w14:paraId="17171A2C" w14:textId="6129E316">
      <w:pPr>
        <w:spacing w:before="150" w:after="150"/>
        <w:rPr>
          <w:rFonts w:ascii="Times New Roman" w:hAnsi="Times New Roman" w:eastAsia="Times New Roman" w:cs="Times New Roman"/>
          <w:b/>
          <w:bCs/>
          <w:color w:val="1D1D1D"/>
          <w:sz w:val="20"/>
          <w:szCs w:val="20"/>
          <w:lang w:val="es-419"/>
        </w:rPr>
      </w:pPr>
      <w:r w:rsidRPr="00C038B0">
        <w:rPr>
          <w:rFonts w:ascii="Times New Roman" w:hAnsi="Times New Roman" w:eastAsia="Times New Roman" w:cs="Times New Roman"/>
          <w:b/>
          <w:bCs/>
          <w:color w:val="1D1D1D"/>
          <w:sz w:val="20"/>
          <w:szCs w:val="20"/>
          <w:lang w:val="es-419"/>
        </w:rPr>
        <w:t>Daniela Caldelas</w:t>
      </w:r>
    </w:p>
    <w:p w:rsidR="00370DF5" w:rsidP="6B26B8B9" w:rsidRDefault="51D54394" w14:paraId="0E12C648" w14:textId="00DFD2CA">
      <w:pPr>
        <w:spacing w:before="150" w:after="150"/>
        <w:rPr>
          <w:rFonts w:ascii="Times New Roman" w:hAnsi="Times New Roman" w:eastAsia="Times New Roman" w:cs="Times New Roman"/>
          <w:color w:val="1D1D1D"/>
          <w:sz w:val="20"/>
          <w:szCs w:val="20"/>
        </w:rPr>
      </w:pPr>
      <w:r w:rsidRPr="6B26B8B9">
        <w:rPr>
          <w:rFonts w:ascii="Times New Roman" w:hAnsi="Times New Roman" w:eastAsia="Times New Roman" w:cs="Times New Roman"/>
          <w:color w:val="1D1D1D"/>
          <w:sz w:val="20"/>
          <w:szCs w:val="20"/>
        </w:rPr>
        <w:t>Sr. PR Executive</w:t>
      </w:r>
    </w:p>
    <w:p w:rsidR="00370DF5" w:rsidP="6B26B8B9" w:rsidRDefault="51D54394" w14:paraId="1D4A8755" w14:textId="0EEBE554">
      <w:pPr>
        <w:spacing w:before="150" w:after="150"/>
        <w:rPr>
          <w:rFonts w:ascii="Times New Roman" w:hAnsi="Times New Roman" w:eastAsia="Times New Roman" w:cs="Times New Roman"/>
          <w:sz w:val="20"/>
          <w:szCs w:val="20"/>
        </w:rPr>
      </w:pPr>
      <w:hyperlink r:id="rId9">
        <w:r w:rsidRPr="6B26B8B9">
          <w:rPr>
            <w:rStyle w:val="Hyperlink"/>
            <w:rFonts w:ascii="Times New Roman" w:hAnsi="Times New Roman" w:eastAsia="Times New Roman" w:cs="Times New Roman"/>
            <w:sz w:val="20"/>
            <w:szCs w:val="20"/>
          </w:rPr>
          <w:t>daniela.caldelas@another.co</w:t>
        </w:r>
      </w:hyperlink>
    </w:p>
    <w:p w:rsidR="00370DF5" w:rsidP="6B26B8B9" w:rsidRDefault="51D54394" w14:paraId="33EDCCF2" w14:textId="3DC71646">
      <w:pPr>
        <w:spacing w:before="150" w:after="150"/>
        <w:rPr>
          <w:rFonts w:ascii="Times New Roman" w:hAnsi="Times New Roman" w:eastAsia="Times New Roman" w:cs="Times New Roman"/>
          <w:b/>
          <w:bCs/>
          <w:color w:val="1D1D1D"/>
          <w:sz w:val="20"/>
          <w:szCs w:val="20"/>
        </w:rPr>
      </w:pPr>
      <w:r w:rsidRPr="6B26B8B9">
        <w:rPr>
          <w:rFonts w:ascii="Times New Roman" w:hAnsi="Times New Roman" w:eastAsia="Times New Roman" w:cs="Times New Roman"/>
          <w:b/>
          <w:bCs/>
          <w:color w:val="1D1D1D"/>
          <w:sz w:val="20"/>
          <w:szCs w:val="20"/>
        </w:rPr>
        <w:t>Marina Coloapa</w:t>
      </w:r>
    </w:p>
    <w:p w:rsidR="00370DF5" w:rsidP="6B26B8B9" w:rsidRDefault="51D54394" w14:paraId="021897BD" w14:textId="4B43ED2F">
      <w:pPr>
        <w:spacing w:before="150" w:after="150"/>
        <w:rPr>
          <w:rFonts w:ascii="Times New Roman" w:hAnsi="Times New Roman" w:eastAsia="Times New Roman" w:cs="Times New Roman"/>
          <w:color w:val="1D1D1D"/>
          <w:sz w:val="20"/>
          <w:szCs w:val="20"/>
        </w:rPr>
      </w:pPr>
      <w:r w:rsidRPr="6B26B8B9">
        <w:rPr>
          <w:rFonts w:ascii="Times New Roman" w:hAnsi="Times New Roman" w:eastAsia="Times New Roman" w:cs="Times New Roman"/>
          <w:color w:val="1D1D1D"/>
          <w:sz w:val="20"/>
          <w:szCs w:val="20"/>
        </w:rPr>
        <w:t>PR Executive</w:t>
      </w:r>
    </w:p>
    <w:p w:rsidR="00370DF5" w:rsidP="6B26B8B9" w:rsidRDefault="51D54394" w14:paraId="7ADA48C6" w14:textId="7B5F67B8">
      <w:pPr>
        <w:spacing w:before="150" w:after="150"/>
        <w:rPr>
          <w:rFonts w:ascii="Times New Roman" w:hAnsi="Times New Roman" w:eastAsia="Times New Roman" w:cs="Times New Roman"/>
          <w:sz w:val="20"/>
          <w:szCs w:val="20"/>
        </w:rPr>
      </w:pPr>
      <w:hyperlink r:id="rId10">
        <w:r w:rsidRPr="6B26B8B9">
          <w:rPr>
            <w:rStyle w:val="Hyperlink"/>
            <w:rFonts w:ascii="Times New Roman" w:hAnsi="Times New Roman" w:eastAsia="Times New Roman" w:cs="Times New Roman"/>
            <w:sz w:val="20"/>
            <w:szCs w:val="20"/>
          </w:rPr>
          <w:t>marina.coloapa@another.co</w:t>
        </w:r>
      </w:hyperlink>
    </w:p>
    <w:p w:rsidR="00370DF5" w:rsidP="6B26B8B9" w:rsidRDefault="51D54394" w14:paraId="7ED63A28" w14:textId="2EB55360">
      <w:pPr>
        <w:spacing w:before="150" w:after="150"/>
        <w:rPr>
          <w:rFonts w:ascii="Times New Roman" w:hAnsi="Times New Roman" w:eastAsia="Times New Roman" w:cs="Times New Roman"/>
          <w:color w:val="1B1919"/>
          <w:sz w:val="20"/>
          <w:szCs w:val="20"/>
        </w:rPr>
      </w:pPr>
      <w:proofErr w:type="spellStart"/>
      <w:r w:rsidRPr="6B26B8B9">
        <w:rPr>
          <w:rFonts w:ascii="Times New Roman" w:hAnsi="Times New Roman" w:eastAsia="Times New Roman" w:cs="Times New Roman"/>
          <w:b/>
          <w:bCs/>
          <w:color w:val="1B1919"/>
          <w:sz w:val="20"/>
          <w:szCs w:val="20"/>
        </w:rPr>
        <w:t>Sobre</w:t>
      </w:r>
      <w:proofErr w:type="spellEnd"/>
      <w:r w:rsidRPr="6B26B8B9">
        <w:rPr>
          <w:rFonts w:ascii="Times New Roman" w:hAnsi="Times New Roman" w:eastAsia="Times New Roman" w:cs="Times New Roman"/>
          <w:b/>
          <w:bCs/>
          <w:color w:val="1B1919"/>
          <w:sz w:val="20"/>
          <w:szCs w:val="20"/>
        </w:rPr>
        <w:t xml:space="preserve"> The Macallan</w:t>
      </w:r>
    </w:p>
    <w:p w:rsidRPr="00C038B0" w:rsidR="00370DF5" w:rsidP="6B26B8B9" w:rsidRDefault="51D54394" w14:paraId="692BB192" w14:textId="248E3FE2">
      <w:pPr>
        <w:spacing w:before="150" w:after="150"/>
        <w:rPr>
          <w:rFonts w:ascii="Times New Roman" w:hAnsi="Times New Roman" w:eastAsia="Times New Roman" w:cs="Times New Roman"/>
          <w:color w:val="1B1919"/>
          <w:sz w:val="20"/>
          <w:szCs w:val="20"/>
          <w:lang w:val="es-419"/>
        </w:rPr>
      </w:pPr>
      <w:proofErr w:type="spellStart"/>
      <w:r w:rsidRPr="6B26B8B9">
        <w:rPr>
          <w:rFonts w:ascii="Times New Roman" w:hAnsi="Times New Roman" w:eastAsia="Times New Roman" w:cs="Times New Roman"/>
          <w:color w:val="802627"/>
          <w:sz w:val="20"/>
          <w:szCs w:val="20"/>
          <w:lang w:val="es-ES"/>
        </w:rPr>
        <w:t>The</w:t>
      </w:r>
      <w:proofErr w:type="spellEnd"/>
      <w:r w:rsidRPr="6B26B8B9">
        <w:rPr>
          <w:rFonts w:ascii="Times New Roman" w:hAnsi="Times New Roman" w:eastAsia="Times New Roman" w:cs="Times New Roman"/>
          <w:color w:val="802627"/>
          <w:sz w:val="20"/>
          <w:szCs w:val="20"/>
          <w:lang w:val="es-ES"/>
        </w:rPr>
        <w:t xml:space="preserve"> </w:t>
      </w:r>
      <w:proofErr w:type="spellStart"/>
      <w:r w:rsidRPr="6B26B8B9">
        <w:rPr>
          <w:rFonts w:ascii="Times New Roman" w:hAnsi="Times New Roman" w:eastAsia="Times New Roman" w:cs="Times New Roman"/>
          <w:color w:val="802627"/>
          <w:sz w:val="20"/>
          <w:szCs w:val="20"/>
          <w:lang w:val="es-ES"/>
        </w:rPr>
        <w:t>Macallan</w:t>
      </w:r>
      <w:proofErr w:type="spellEnd"/>
      <w:r w:rsidRPr="6B26B8B9">
        <w:rPr>
          <w:rFonts w:ascii="Times New Roman" w:hAnsi="Times New Roman" w:eastAsia="Times New Roman" w:cs="Times New Roman"/>
          <w:color w:val="802627"/>
          <w:sz w:val="20"/>
          <w:szCs w:val="20"/>
          <w:lang w:val="es-ES"/>
        </w:rPr>
        <w:t xml:space="preserve"> </w:t>
      </w:r>
      <w:r w:rsidRPr="6B26B8B9">
        <w:rPr>
          <w:rFonts w:ascii="Times New Roman" w:hAnsi="Times New Roman" w:eastAsia="Times New Roman" w:cs="Times New Roman"/>
          <w:color w:val="1B1919"/>
          <w:sz w:val="20"/>
          <w:szCs w:val="20"/>
          <w:lang w:val="es-ES"/>
        </w:rPr>
        <w:t xml:space="preserve">es conocido mundialmente por sus extraordinarios whiskies de malta. Han pasado dos siglos desde que Alexander Reid, fundador de la marca, destilara el primer lote de </w:t>
      </w:r>
      <w:proofErr w:type="gramStart"/>
      <w:r w:rsidRPr="6B26B8B9">
        <w:rPr>
          <w:rFonts w:ascii="Times New Roman" w:hAnsi="Times New Roman" w:eastAsia="Times New Roman" w:cs="Times New Roman"/>
          <w:color w:val="1B1919"/>
          <w:sz w:val="20"/>
          <w:szCs w:val="20"/>
          <w:lang w:val="es-ES"/>
        </w:rPr>
        <w:t>whisky</w:t>
      </w:r>
      <w:proofErr w:type="gramEnd"/>
      <w:r w:rsidRPr="6B26B8B9">
        <w:rPr>
          <w:rFonts w:ascii="Times New Roman" w:hAnsi="Times New Roman" w:eastAsia="Times New Roman" w:cs="Times New Roman"/>
          <w:color w:val="1B1919"/>
          <w:sz w:val="20"/>
          <w:szCs w:val="20"/>
          <w:lang w:val="es-ES"/>
        </w:rPr>
        <w:t xml:space="preserve"> en sus curiosamente </w:t>
      </w:r>
      <w:r w:rsidRPr="00C038B0">
        <w:rPr>
          <w:rFonts w:ascii="Times New Roman" w:hAnsi="Times New Roman" w:eastAsia="Times New Roman" w:cs="Times New Roman"/>
          <w:color w:val="1B1919"/>
          <w:sz w:val="20"/>
          <w:szCs w:val="20"/>
          <w:lang w:val="es-419"/>
        </w:rPr>
        <w:t xml:space="preserve">pequeños alambiques en </w:t>
      </w:r>
      <w:proofErr w:type="spellStart"/>
      <w:r w:rsidRPr="00C038B0">
        <w:rPr>
          <w:rFonts w:ascii="Times New Roman" w:hAnsi="Times New Roman" w:eastAsia="Times New Roman" w:cs="Times New Roman"/>
          <w:color w:val="1B1919"/>
          <w:sz w:val="20"/>
          <w:szCs w:val="20"/>
          <w:lang w:val="es-419"/>
        </w:rPr>
        <w:t>Speyside</w:t>
      </w:r>
      <w:proofErr w:type="spellEnd"/>
      <w:r w:rsidRPr="00C038B0">
        <w:rPr>
          <w:rFonts w:ascii="Times New Roman" w:hAnsi="Times New Roman" w:eastAsia="Times New Roman" w:cs="Times New Roman"/>
          <w:color w:val="1B1919"/>
          <w:sz w:val="20"/>
          <w:szCs w:val="20"/>
          <w:lang w:val="es-419"/>
        </w:rPr>
        <w:t xml:space="preserve">, Escocia, en 1824, comenzando así el extraordinario legado de </w:t>
      </w:r>
      <w:proofErr w:type="gramStart"/>
      <w:r w:rsidRPr="00C038B0">
        <w:rPr>
          <w:rFonts w:ascii="Times New Roman" w:hAnsi="Times New Roman" w:eastAsia="Times New Roman" w:cs="Times New Roman"/>
          <w:color w:val="1B1919"/>
          <w:sz w:val="20"/>
          <w:szCs w:val="20"/>
          <w:lang w:val="es-419"/>
        </w:rPr>
        <w:t>whisky</w:t>
      </w:r>
      <w:proofErr w:type="gramEnd"/>
      <w:r w:rsidRPr="00C038B0">
        <w:rPr>
          <w:rFonts w:ascii="Times New Roman" w:hAnsi="Times New Roman" w:eastAsia="Times New Roman" w:cs="Times New Roman"/>
          <w:color w:val="1B1919"/>
          <w:sz w:val="20"/>
          <w:szCs w:val="20"/>
          <w:lang w:val="es-419"/>
        </w:rPr>
        <w:t xml:space="preserve"> escocés de malta. La identidad de </w:t>
      </w:r>
      <w:proofErr w:type="spellStart"/>
      <w:r w:rsidRPr="00C038B0">
        <w:rPr>
          <w:rFonts w:ascii="Times New Roman" w:hAnsi="Times New Roman" w:eastAsia="Times New Roman" w:cs="Times New Roman"/>
          <w:color w:val="1B1919"/>
          <w:sz w:val="20"/>
          <w:szCs w:val="20"/>
          <w:lang w:val="es-419"/>
        </w:rPr>
        <w:t>The</w:t>
      </w:r>
      <w:proofErr w:type="spellEnd"/>
      <w:r w:rsidRPr="00C038B0">
        <w:rPr>
          <w:rFonts w:ascii="Times New Roman" w:hAnsi="Times New Roman" w:eastAsia="Times New Roman" w:cs="Times New Roman"/>
          <w:color w:val="1B1919"/>
          <w:sz w:val="20"/>
          <w:szCs w:val="20"/>
          <w:lang w:val="es-419"/>
        </w:rPr>
        <w:t xml:space="preserve"> </w:t>
      </w:r>
      <w:proofErr w:type="spellStart"/>
      <w:r w:rsidRPr="00C038B0">
        <w:rPr>
          <w:rFonts w:ascii="Times New Roman" w:hAnsi="Times New Roman" w:eastAsia="Times New Roman" w:cs="Times New Roman"/>
          <w:color w:val="1B1919"/>
          <w:sz w:val="20"/>
          <w:szCs w:val="20"/>
          <w:lang w:val="es-419"/>
        </w:rPr>
        <w:t>Macallan</w:t>
      </w:r>
      <w:proofErr w:type="spellEnd"/>
      <w:r w:rsidRPr="00C038B0">
        <w:rPr>
          <w:rFonts w:ascii="Times New Roman" w:hAnsi="Times New Roman" w:eastAsia="Times New Roman" w:cs="Times New Roman"/>
          <w:color w:val="1B1919"/>
          <w:sz w:val="20"/>
          <w:szCs w:val="20"/>
          <w:lang w:val="es-419"/>
        </w:rPr>
        <w:t xml:space="preserve"> se basa en la obsesión por la calidad y artesanía. Su personalidad única y calidad excepcional de cada </w:t>
      </w:r>
      <w:proofErr w:type="gramStart"/>
      <w:r w:rsidRPr="00C038B0">
        <w:rPr>
          <w:rFonts w:ascii="Times New Roman" w:hAnsi="Times New Roman" w:eastAsia="Times New Roman" w:cs="Times New Roman"/>
          <w:color w:val="1B1919"/>
          <w:sz w:val="20"/>
          <w:szCs w:val="20"/>
          <w:lang w:val="es-419"/>
        </w:rPr>
        <w:t>whisky</w:t>
      </w:r>
      <w:proofErr w:type="gramEnd"/>
      <w:r w:rsidRPr="00C038B0">
        <w:rPr>
          <w:rFonts w:ascii="Times New Roman" w:hAnsi="Times New Roman" w:eastAsia="Times New Roman" w:cs="Times New Roman"/>
          <w:color w:val="1B1919"/>
          <w:sz w:val="20"/>
          <w:szCs w:val="20"/>
          <w:lang w:val="es-419"/>
        </w:rPr>
        <w:t xml:space="preserve"> se debe al uso de barricas de roble excepcionales que previamente han albergado jerez para conseguir un color natural gracias a una maestría única. </w:t>
      </w:r>
      <w:proofErr w:type="spellStart"/>
      <w:r w:rsidRPr="00C038B0">
        <w:rPr>
          <w:rFonts w:ascii="Times New Roman" w:hAnsi="Times New Roman" w:eastAsia="Times New Roman" w:cs="Times New Roman"/>
          <w:color w:val="1B1919"/>
          <w:sz w:val="20"/>
          <w:szCs w:val="20"/>
          <w:lang w:val="es-419"/>
        </w:rPr>
        <w:t>The</w:t>
      </w:r>
      <w:proofErr w:type="spellEnd"/>
      <w:r w:rsidRPr="00C038B0">
        <w:rPr>
          <w:rFonts w:ascii="Times New Roman" w:hAnsi="Times New Roman" w:eastAsia="Times New Roman" w:cs="Times New Roman"/>
          <w:color w:val="1B1919"/>
          <w:sz w:val="20"/>
          <w:szCs w:val="20"/>
          <w:lang w:val="es-419"/>
        </w:rPr>
        <w:t xml:space="preserve"> </w:t>
      </w:r>
      <w:proofErr w:type="spellStart"/>
      <w:r w:rsidRPr="00C038B0">
        <w:rPr>
          <w:rFonts w:ascii="Times New Roman" w:hAnsi="Times New Roman" w:eastAsia="Times New Roman" w:cs="Times New Roman"/>
          <w:color w:val="1B1919"/>
          <w:sz w:val="20"/>
          <w:szCs w:val="20"/>
          <w:lang w:val="es-419"/>
        </w:rPr>
        <w:t>Macallan</w:t>
      </w:r>
      <w:proofErr w:type="spellEnd"/>
      <w:r w:rsidRPr="00C038B0">
        <w:rPr>
          <w:rFonts w:ascii="Times New Roman" w:hAnsi="Times New Roman" w:eastAsia="Times New Roman" w:cs="Times New Roman"/>
          <w:color w:val="1B1919"/>
          <w:sz w:val="20"/>
          <w:szCs w:val="20"/>
          <w:lang w:val="es-419"/>
        </w:rPr>
        <w:t xml:space="preserve"> </w:t>
      </w:r>
      <w:proofErr w:type="spellStart"/>
      <w:r w:rsidRPr="00C038B0">
        <w:rPr>
          <w:rFonts w:ascii="Times New Roman" w:hAnsi="Times New Roman" w:eastAsia="Times New Roman" w:cs="Times New Roman"/>
          <w:color w:val="1B1919"/>
          <w:sz w:val="20"/>
          <w:szCs w:val="20"/>
          <w:lang w:val="es-419"/>
        </w:rPr>
        <w:t>Distillery</w:t>
      </w:r>
      <w:proofErr w:type="spellEnd"/>
      <w:r w:rsidRPr="00C038B0">
        <w:rPr>
          <w:rFonts w:ascii="Times New Roman" w:hAnsi="Times New Roman" w:eastAsia="Times New Roman" w:cs="Times New Roman"/>
          <w:color w:val="1B1919"/>
          <w:sz w:val="20"/>
          <w:szCs w:val="20"/>
          <w:lang w:val="es-419"/>
        </w:rPr>
        <w:t xml:space="preserve">, que se encuentra en una finca de casi 200 hectáreas, ha sido diseñada por arquitectos de talla internacional inspirándose en las características colinas escocesas que rodean el espacio. Los 200 años de historia han sido solo el prólogo de nuevos capítulos en la historia de la marca. Y es que es un viaje por el tiempo. Porque </w:t>
      </w:r>
      <w:proofErr w:type="spellStart"/>
      <w:r w:rsidRPr="00C038B0">
        <w:rPr>
          <w:rFonts w:ascii="Times New Roman" w:hAnsi="Times New Roman" w:eastAsia="Times New Roman" w:cs="Times New Roman"/>
          <w:color w:val="1B1919"/>
          <w:sz w:val="20"/>
          <w:szCs w:val="20"/>
          <w:lang w:val="es-419"/>
        </w:rPr>
        <w:t>The</w:t>
      </w:r>
      <w:proofErr w:type="spellEnd"/>
      <w:r w:rsidRPr="00C038B0">
        <w:rPr>
          <w:rFonts w:ascii="Times New Roman" w:hAnsi="Times New Roman" w:eastAsia="Times New Roman" w:cs="Times New Roman"/>
          <w:color w:val="1B1919"/>
          <w:sz w:val="20"/>
          <w:szCs w:val="20"/>
          <w:lang w:val="es-419"/>
        </w:rPr>
        <w:t xml:space="preserve"> </w:t>
      </w:r>
      <w:proofErr w:type="spellStart"/>
      <w:r w:rsidRPr="00C038B0">
        <w:rPr>
          <w:rFonts w:ascii="Times New Roman" w:hAnsi="Times New Roman" w:eastAsia="Times New Roman" w:cs="Times New Roman"/>
          <w:color w:val="1B1919"/>
          <w:sz w:val="20"/>
          <w:szCs w:val="20"/>
          <w:lang w:val="es-419"/>
        </w:rPr>
        <w:t>Macallan</w:t>
      </w:r>
      <w:proofErr w:type="spellEnd"/>
      <w:r w:rsidRPr="00C038B0">
        <w:rPr>
          <w:rFonts w:ascii="Times New Roman" w:hAnsi="Times New Roman" w:eastAsia="Times New Roman" w:cs="Times New Roman"/>
          <w:color w:val="1B1919"/>
          <w:sz w:val="20"/>
          <w:szCs w:val="20"/>
          <w:lang w:val="es-419"/>
        </w:rPr>
        <w:t xml:space="preserve"> tiene 200 años de juventud. Elaborado con la máxima dedicación. Consuma </w:t>
      </w:r>
      <w:proofErr w:type="spellStart"/>
      <w:r w:rsidRPr="00C038B0">
        <w:rPr>
          <w:rFonts w:ascii="Times New Roman" w:hAnsi="Times New Roman" w:eastAsia="Times New Roman" w:cs="Times New Roman"/>
          <w:color w:val="1B1919"/>
          <w:sz w:val="20"/>
          <w:szCs w:val="20"/>
          <w:lang w:val="es-419"/>
        </w:rPr>
        <w:t>The</w:t>
      </w:r>
      <w:proofErr w:type="spellEnd"/>
      <w:r w:rsidRPr="00C038B0">
        <w:rPr>
          <w:rFonts w:ascii="Times New Roman" w:hAnsi="Times New Roman" w:eastAsia="Times New Roman" w:cs="Times New Roman"/>
          <w:color w:val="1B1919"/>
          <w:sz w:val="20"/>
          <w:szCs w:val="20"/>
          <w:lang w:val="es-419"/>
        </w:rPr>
        <w:t xml:space="preserve"> </w:t>
      </w:r>
      <w:proofErr w:type="spellStart"/>
      <w:r w:rsidRPr="00C038B0">
        <w:rPr>
          <w:rFonts w:ascii="Times New Roman" w:hAnsi="Times New Roman" w:eastAsia="Times New Roman" w:cs="Times New Roman"/>
          <w:color w:val="1B1919"/>
          <w:sz w:val="20"/>
          <w:szCs w:val="20"/>
          <w:lang w:val="es-419"/>
        </w:rPr>
        <w:t>Macallan</w:t>
      </w:r>
      <w:proofErr w:type="spellEnd"/>
      <w:r w:rsidRPr="00C038B0">
        <w:rPr>
          <w:rFonts w:ascii="Times New Roman" w:hAnsi="Times New Roman" w:eastAsia="Times New Roman" w:cs="Times New Roman"/>
          <w:color w:val="1B1919"/>
          <w:sz w:val="20"/>
          <w:szCs w:val="20"/>
          <w:lang w:val="es-419"/>
        </w:rPr>
        <w:t xml:space="preserve"> con responsabilidad.</w:t>
      </w:r>
    </w:p>
    <w:p w:rsidRPr="00C038B0" w:rsidR="00370DF5" w:rsidP="16BBCB22" w:rsidRDefault="00370DF5" w14:paraId="2C078E63" w14:textId="32397000">
      <w:pPr>
        <w:spacing w:before="150" w:after="150"/>
        <w:rPr>
          <w:rFonts w:ascii="Times New Roman" w:hAnsi="Times New Roman" w:eastAsia="Times New Roman" w:cs="Times New Roman"/>
          <w:color w:val="1B1919"/>
          <w:sz w:val="20"/>
          <w:szCs w:val="20"/>
          <w:lang w:val="es-419"/>
        </w:rPr>
      </w:pPr>
      <w:r w:rsidRPr="16BBCB22" w:rsidR="51D54394">
        <w:rPr>
          <w:rFonts w:ascii="Times New Roman" w:hAnsi="Times New Roman" w:eastAsia="Times New Roman" w:cs="Times New Roman"/>
          <w:color w:val="1B1919"/>
          <w:sz w:val="20"/>
          <w:szCs w:val="20"/>
          <w:lang w:val="es-ES"/>
        </w:rPr>
        <w:t xml:space="preserve">Si desea más información, visite </w:t>
      </w:r>
      <w:hyperlink r:id="R7d365273bf6a4961">
        <w:r w:rsidRPr="16BBCB22" w:rsidR="51D54394">
          <w:rPr>
            <w:rStyle w:val="Hyperlink"/>
            <w:rFonts w:ascii="Times New Roman" w:hAnsi="Times New Roman" w:eastAsia="Times New Roman" w:cs="Times New Roman"/>
            <w:sz w:val="20"/>
            <w:szCs w:val="20"/>
            <w:lang w:val="es-ES"/>
          </w:rPr>
          <w:t>www.themacallan.com</w:t>
        </w:r>
      </w:hyperlink>
      <w:r w:rsidRPr="16BBCB22" w:rsidR="51D54394">
        <w:rPr>
          <w:rFonts w:ascii="Times New Roman" w:hAnsi="Times New Roman" w:eastAsia="Times New Roman" w:cs="Times New Roman"/>
          <w:color w:val="802627"/>
          <w:sz w:val="20"/>
          <w:szCs w:val="20"/>
          <w:lang w:val="es-ES"/>
        </w:rPr>
        <w:t xml:space="preserve"> </w:t>
      </w:r>
      <w:r w:rsidRPr="16BBCB22" w:rsidR="51D54394">
        <w:rPr>
          <w:rFonts w:ascii="Times New Roman" w:hAnsi="Times New Roman" w:eastAsia="Times New Roman" w:cs="Times New Roman"/>
          <w:color w:val="1B1919"/>
          <w:sz w:val="20"/>
          <w:szCs w:val="20"/>
          <w:lang w:val="es-ES"/>
        </w:rPr>
        <w:t xml:space="preserve">y únase a </w:t>
      </w:r>
      <w:r w:rsidRPr="16BBCB22" w:rsidR="51D54394">
        <w:rPr>
          <w:rFonts w:ascii="Times New Roman" w:hAnsi="Times New Roman" w:eastAsia="Times New Roman" w:cs="Times New Roman"/>
          <w:color w:val="1B1919"/>
          <w:sz w:val="20"/>
          <w:szCs w:val="20"/>
          <w:lang w:val="es-ES"/>
        </w:rPr>
        <w:t>The</w:t>
      </w:r>
      <w:r w:rsidRPr="16BBCB22" w:rsidR="51D54394">
        <w:rPr>
          <w:rFonts w:ascii="Times New Roman" w:hAnsi="Times New Roman" w:eastAsia="Times New Roman" w:cs="Times New Roman"/>
          <w:color w:val="1B1919"/>
          <w:sz w:val="20"/>
          <w:szCs w:val="20"/>
          <w:lang w:val="es-ES"/>
        </w:rPr>
        <w:t xml:space="preserve"> </w:t>
      </w:r>
      <w:r w:rsidRPr="16BBCB22" w:rsidR="51D54394">
        <w:rPr>
          <w:rFonts w:ascii="Times New Roman" w:hAnsi="Times New Roman" w:eastAsia="Times New Roman" w:cs="Times New Roman"/>
          <w:color w:val="1B1919"/>
          <w:sz w:val="20"/>
          <w:szCs w:val="20"/>
          <w:lang w:val="es-ES"/>
        </w:rPr>
        <w:t>Macallan</w:t>
      </w:r>
      <w:r w:rsidRPr="16BBCB22" w:rsidR="51D54394">
        <w:rPr>
          <w:rFonts w:ascii="Times New Roman" w:hAnsi="Times New Roman" w:eastAsia="Times New Roman" w:cs="Times New Roman"/>
          <w:color w:val="1B1919"/>
          <w:sz w:val="20"/>
          <w:szCs w:val="20"/>
          <w:lang w:val="es-ES"/>
        </w:rPr>
        <w:t xml:space="preserve"> </w:t>
      </w:r>
      <w:r w:rsidRPr="16BBCB22" w:rsidR="51D54394">
        <w:rPr>
          <w:rFonts w:ascii="Times New Roman" w:hAnsi="Times New Roman" w:eastAsia="Times New Roman" w:cs="Times New Roman"/>
          <w:color w:val="1B1919"/>
          <w:sz w:val="20"/>
          <w:szCs w:val="20"/>
          <w:lang w:val="es-ES"/>
        </w:rPr>
        <w:t>Society</w:t>
      </w:r>
      <w:r w:rsidRPr="16BBCB22" w:rsidR="51D54394">
        <w:rPr>
          <w:rFonts w:ascii="Times New Roman" w:hAnsi="Times New Roman" w:eastAsia="Times New Roman" w:cs="Times New Roman"/>
          <w:color w:val="1B1919"/>
          <w:sz w:val="20"/>
          <w:szCs w:val="20"/>
          <w:lang w:val="es-ES"/>
        </w:rPr>
        <w:t xml:space="preserve"> para conocer las historias detrás de nuestros whiskies.</w:t>
      </w:r>
    </w:p>
    <w:sectPr w:rsidRPr="00C038B0" w:rsidR="00370DF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E41EA"/>
    <w:multiLevelType w:val="hybridMultilevel"/>
    <w:tmpl w:val="F2487DD6"/>
    <w:lvl w:ilvl="0" w:tplc="E482FA48">
      <w:start w:val="1"/>
      <w:numFmt w:val="bullet"/>
      <w:lvlText w:val="-"/>
      <w:lvlJc w:val="left"/>
      <w:pPr>
        <w:ind w:left="720" w:hanging="360"/>
      </w:pPr>
      <w:rPr>
        <w:rFonts w:hint="default" w:ascii="Aptos" w:hAnsi="Aptos"/>
      </w:rPr>
    </w:lvl>
    <w:lvl w:ilvl="1" w:tplc="69C2A1C6">
      <w:start w:val="1"/>
      <w:numFmt w:val="bullet"/>
      <w:lvlText w:val="o"/>
      <w:lvlJc w:val="left"/>
      <w:pPr>
        <w:ind w:left="1440" w:hanging="360"/>
      </w:pPr>
      <w:rPr>
        <w:rFonts w:hint="default" w:ascii="Courier New" w:hAnsi="Courier New"/>
      </w:rPr>
    </w:lvl>
    <w:lvl w:ilvl="2" w:tplc="CD527FAE">
      <w:start w:val="1"/>
      <w:numFmt w:val="bullet"/>
      <w:lvlText w:val=""/>
      <w:lvlJc w:val="left"/>
      <w:pPr>
        <w:ind w:left="2160" w:hanging="360"/>
      </w:pPr>
      <w:rPr>
        <w:rFonts w:hint="default" w:ascii="Wingdings" w:hAnsi="Wingdings"/>
      </w:rPr>
    </w:lvl>
    <w:lvl w:ilvl="3" w:tplc="D2523ABA">
      <w:start w:val="1"/>
      <w:numFmt w:val="bullet"/>
      <w:lvlText w:val=""/>
      <w:lvlJc w:val="left"/>
      <w:pPr>
        <w:ind w:left="2880" w:hanging="360"/>
      </w:pPr>
      <w:rPr>
        <w:rFonts w:hint="default" w:ascii="Symbol" w:hAnsi="Symbol"/>
      </w:rPr>
    </w:lvl>
    <w:lvl w:ilvl="4" w:tplc="7E420F3C">
      <w:start w:val="1"/>
      <w:numFmt w:val="bullet"/>
      <w:lvlText w:val="o"/>
      <w:lvlJc w:val="left"/>
      <w:pPr>
        <w:ind w:left="3600" w:hanging="360"/>
      </w:pPr>
      <w:rPr>
        <w:rFonts w:hint="default" w:ascii="Courier New" w:hAnsi="Courier New"/>
      </w:rPr>
    </w:lvl>
    <w:lvl w:ilvl="5" w:tplc="CB062394">
      <w:start w:val="1"/>
      <w:numFmt w:val="bullet"/>
      <w:lvlText w:val=""/>
      <w:lvlJc w:val="left"/>
      <w:pPr>
        <w:ind w:left="4320" w:hanging="360"/>
      </w:pPr>
      <w:rPr>
        <w:rFonts w:hint="default" w:ascii="Wingdings" w:hAnsi="Wingdings"/>
      </w:rPr>
    </w:lvl>
    <w:lvl w:ilvl="6" w:tplc="5CC68910">
      <w:start w:val="1"/>
      <w:numFmt w:val="bullet"/>
      <w:lvlText w:val=""/>
      <w:lvlJc w:val="left"/>
      <w:pPr>
        <w:ind w:left="5040" w:hanging="360"/>
      </w:pPr>
      <w:rPr>
        <w:rFonts w:hint="default" w:ascii="Symbol" w:hAnsi="Symbol"/>
      </w:rPr>
    </w:lvl>
    <w:lvl w:ilvl="7" w:tplc="CD56F650">
      <w:start w:val="1"/>
      <w:numFmt w:val="bullet"/>
      <w:lvlText w:val="o"/>
      <w:lvlJc w:val="left"/>
      <w:pPr>
        <w:ind w:left="5760" w:hanging="360"/>
      </w:pPr>
      <w:rPr>
        <w:rFonts w:hint="default" w:ascii="Courier New" w:hAnsi="Courier New"/>
      </w:rPr>
    </w:lvl>
    <w:lvl w:ilvl="8" w:tplc="FAB6E028">
      <w:start w:val="1"/>
      <w:numFmt w:val="bullet"/>
      <w:lvlText w:val=""/>
      <w:lvlJc w:val="left"/>
      <w:pPr>
        <w:ind w:left="6480" w:hanging="360"/>
      </w:pPr>
      <w:rPr>
        <w:rFonts w:hint="default" w:ascii="Wingdings" w:hAnsi="Wingdings"/>
      </w:rPr>
    </w:lvl>
  </w:abstractNum>
  <w:num w:numId="1" w16cid:durableId="36413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BCC9C1"/>
    <w:rsid w:val="00122533"/>
    <w:rsid w:val="00370DF5"/>
    <w:rsid w:val="00C038B0"/>
    <w:rsid w:val="030CC51F"/>
    <w:rsid w:val="0DBCC9C1"/>
    <w:rsid w:val="0E2D45D4"/>
    <w:rsid w:val="0E9DECC5"/>
    <w:rsid w:val="0FC83472"/>
    <w:rsid w:val="16BBCB22"/>
    <w:rsid w:val="17FC9DAB"/>
    <w:rsid w:val="1ABD8F94"/>
    <w:rsid w:val="1B34ABDB"/>
    <w:rsid w:val="1EA9F895"/>
    <w:rsid w:val="2332F1B5"/>
    <w:rsid w:val="2650BF88"/>
    <w:rsid w:val="28E5D0B3"/>
    <w:rsid w:val="2CB9E8CA"/>
    <w:rsid w:val="2DCC2E19"/>
    <w:rsid w:val="2E878067"/>
    <w:rsid w:val="374A493D"/>
    <w:rsid w:val="44B40DCD"/>
    <w:rsid w:val="4A0505E1"/>
    <w:rsid w:val="4E64AA27"/>
    <w:rsid w:val="51D54394"/>
    <w:rsid w:val="5BFE12DE"/>
    <w:rsid w:val="60A7A8A2"/>
    <w:rsid w:val="62BC42CE"/>
    <w:rsid w:val="66A1A5F1"/>
    <w:rsid w:val="6B26B8B9"/>
    <w:rsid w:val="7125249C"/>
    <w:rsid w:val="73185199"/>
    <w:rsid w:val="79D8C8C6"/>
    <w:rsid w:val="7A3610FD"/>
    <w:rsid w:val="7BE9C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C9C1"/>
  <w15:chartTrackingRefBased/>
  <w15:docId w15:val="{3FEB941A-3384-4765-A055-CE2BC911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B26B8B9"/>
    <w:pPr>
      <w:ind w:left="720"/>
      <w:contextualSpacing/>
    </w:pPr>
  </w:style>
  <w:style w:type="character" w:styleId="Hyperlink">
    <w:name w:val="Hyperlink"/>
    <w:basedOn w:val="DefaultParagraphFont"/>
    <w:uiPriority w:val="99"/>
    <w:unhideWhenUsed/>
    <w:rsid w:val="6B26B8B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ndressa.vilela@another.co"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mailto:marina.coloapa@another.co" TargetMode="External" Id="rId10" /><Relationship Type="http://schemas.openxmlformats.org/officeDocument/2006/relationships/numbering" Target="numbering.xml" Id="rId4" /><Relationship Type="http://schemas.openxmlformats.org/officeDocument/2006/relationships/hyperlink" Target="mailto:daniela.caldelas@another.co" TargetMode="External" Id="rId9" /><Relationship Type="http://schemas.openxmlformats.org/officeDocument/2006/relationships/hyperlink" Target="https://www.themacallan.com/" TargetMode="External" Id="R7d365273bf6a496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62d63f-c590-41f0-ab81-7b0a2951ff21">
      <Terms xmlns="http://schemas.microsoft.com/office/infopath/2007/PartnerControls"/>
    </lcf76f155ced4ddcb4097134ff3c332f>
    <TaxCatchAll xmlns="0f610f81-cf89-4291-ba3d-a1dc0e2c3a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A54F4193FDBB4CB7B12F6A0D3C836E" ma:contentTypeVersion="16" ma:contentTypeDescription="Create a new document." ma:contentTypeScope="" ma:versionID="c704d5aa115e7c8d28cbf7b578f7fc3f">
  <xsd:schema xmlns:xsd="http://www.w3.org/2001/XMLSchema" xmlns:xs="http://www.w3.org/2001/XMLSchema" xmlns:p="http://schemas.microsoft.com/office/2006/metadata/properties" xmlns:ns2="5962d63f-c590-41f0-ab81-7b0a2951ff21" xmlns:ns3="0f610f81-cf89-4291-ba3d-a1dc0e2c3a56" targetNamespace="http://schemas.microsoft.com/office/2006/metadata/properties" ma:root="true" ma:fieldsID="e1ac7672752b0157d929eb1f0bfd00dd" ns2:_="" ns3:_="">
    <xsd:import namespace="5962d63f-c590-41f0-ab81-7b0a2951ff21"/>
    <xsd:import namespace="0f610f81-cf89-4291-ba3d-a1dc0e2c3a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d63f-c590-41f0-ab81-7b0a2951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610f81-cf89-4291-ba3d-a1dc0e2c3a5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5e6578b-92f2-4780-ad50-eba49359cc10}" ma:internalName="TaxCatchAll" ma:showField="CatchAllData" ma:web="0f610f81-cf89-4291-ba3d-a1dc0e2c3a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F3BA9-8E89-4D81-AED8-AE3EFD21501B}">
  <ds:schemaRefs>
    <ds:schemaRef ds:uri="http://schemas.microsoft.com/office/2006/metadata/properties"/>
    <ds:schemaRef ds:uri="http://schemas.microsoft.com/office/infopath/2007/PartnerControls"/>
    <ds:schemaRef ds:uri="5962d63f-c590-41f0-ab81-7b0a2951ff21"/>
    <ds:schemaRef ds:uri="0f610f81-cf89-4291-ba3d-a1dc0e2c3a56"/>
  </ds:schemaRefs>
</ds:datastoreItem>
</file>

<file path=customXml/itemProps2.xml><?xml version="1.0" encoding="utf-8"?>
<ds:datastoreItem xmlns:ds="http://schemas.openxmlformats.org/officeDocument/2006/customXml" ds:itemID="{61898C0E-640B-4D72-98B0-001595B628FE}">
  <ds:schemaRefs>
    <ds:schemaRef ds:uri="http://schemas.microsoft.com/sharepoint/v3/contenttype/forms"/>
  </ds:schemaRefs>
</ds:datastoreItem>
</file>

<file path=customXml/itemProps3.xml><?xml version="1.0" encoding="utf-8"?>
<ds:datastoreItem xmlns:ds="http://schemas.openxmlformats.org/officeDocument/2006/customXml" ds:itemID="{E053BC6B-FE83-4053-A5EB-1821C2FB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d63f-c590-41f0-ab81-7b0a2951ff21"/>
    <ds:schemaRef ds:uri="0f610f81-cf89-4291-ba3d-a1dc0e2c3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Marina Coloapa</dc:creator>
  <keywords/>
  <dc:description/>
  <lastModifiedBy>Daniela Caldelas</lastModifiedBy>
  <revision>3</revision>
  <dcterms:created xsi:type="dcterms:W3CDTF">2025-07-11T14:54:00.0000000Z</dcterms:created>
  <dcterms:modified xsi:type="dcterms:W3CDTF">2025-07-18T19:45:34.2569023Z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0x0101008AA54F4193FDBB4CB7B12F6A0D3C836E</vt:lpwstr>
  </property>
  <property fmtid="{D5CDD505-2E9C-101B-9397-08002B2CF9AE}" pid="3" name="MediaServiceImageTags">
    <vt:lpwstr/>
  </property>
  <property fmtid="{D5CDD505-2E9C-101B-9397-08002B2CF9AE}" pid="4" name="MSIP_Label_f5085c33-65e7-4f51-b863-d142c3b741bc_Enabled">
    <vt:lpwstr>true</vt:lpwstr>
  </property>
  <property fmtid="{D5CDD505-2E9C-101B-9397-08002B2CF9AE}" pid="5" name="MSIP_Label_f5085c33-65e7-4f51-b863-d142c3b741bc_SetDate">
    <vt:lpwstr>2025-07-11T14:54:27Z</vt:lpwstr>
  </property>
  <property fmtid="{D5CDD505-2E9C-101B-9397-08002B2CF9AE}" pid="6" name="MSIP_Label_f5085c33-65e7-4f51-b863-d142c3b741bc_Method">
    <vt:lpwstr>Privileged</vt:lpwstr>
  </property>
  <property fmtid="{D5CDD505-2E9C-101B-9397-08002B2CF9AE}" pid="7" name="MSIP_Label_f5085c33-65e7-4f51-b863-d142c3b741bc_Name">
    <vt:lpwstr>Public</vt:lpwstr>
  </property>
  <property fmtid="{D5CDD505-2E9C-101B-9397-08002B2CF9AE}" pid="8" name="MSIP_Label_f5085c33-65e7-4f51-b863-d142c3b741bc_SiteId">
    <vt:lpwstr>d1c4a883-d7cb-4d0a-b4e9-191cfe5e428b</vt:lpwstr>
  </property>
  <property fmtid="{D5CDD505-2E9C-101B-9397-08002B2CF9AE}" pid="9" name="MSIP_Label_f5085c33-65e7-4f51-b863-d142c3b741bc_ActionId">
    <vt:lpwstr>b42d27e2-0d2d-448c-b55f-870188381e58</vt:lpwstr>
  </property>
  <property fmtid="{D5CDD505-2E9C-101B-9397-08002B2CF9AE}" pid="10" name="MSIP_Label_f5085c33-65e7-4f51-b863-d142c3b741bc_ContentBits">
    <vt:lpwstr>0</vt:lpwstr>
  </property>
  <property fmtid="{D5CDD505-2E9C-101B-9397-08002B2CF9AE}" pid="11" name="MSIP_Label_f5085c33-65e7-4f51-b863-d142c3b741bc_Tag">
    <vt:lpwstr>10, 0, 1, 1</vt:lpwstr>
  </property>
</Properties>
</file>